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05E2" w14:textId="77777777" w:rsidR="00A57400" w:rsidRDefault="00A57400" w:rsidP="00A57400">
      <w:pPr>
        <w:pStyle w:val="Zkladntext1"/>
        <w:shd w:val="clear" w:color="auto" w:fill="auto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I. Smluvní strany</w:t>
      </w:r>
    </w:p>
    <w:p w14:paraId="66DBA0B1" w14:textId="77777777" w:rsidR="00A57400" w:rsidRDefault="00A57400" w:rsidP="00A57400">
      <w:pPr>
        <w:pStyle w:val="Zkladntext1"/>
        <w:shd w:val="clear" w:color="auto" w:fill="auto"/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2B08E3B" w14:textId="77777777" w:rsidR="00A57400" w:rsidRPr="00C4574D" w:rsidRDefault="00A57400" w:rsidP="00A57400">
      <w:pPr>
        <w:pStyle w:val="Zkladntext1"/>
        <w:shd w:val="clear" w:color="auto" w:fill="auto"/>
        <w:spacing w:after="0" w:line="240" w:lineRule="auto"/>
        <w:ind w:left="400" w:hanging="400"/>
        <w:rPr>
          <w:rFonts w:ascii="Calibri" w:hAnsi="Calibri" w:cs="Calibri"/>
          <w:color w:val="FF0000"/>
        </w:rPr>
      </w:pPr>
      <w:r w:rsidRPr="00C4574D">
        <w:rPr>
          <w:rFonts w:ascii="Calibri" w:hAnsi="Calibri" w:cs="Calibri"/>
          <w:b/>
          <w:bCs/>
        </w:rPr>
        <w:t xml:space="preserve">NÁZEV KLUBU, </w:t>
      </w:r>
      <w:proofErr w:type="spellStart"/>
      <w:r w:rsidRPr="00C4574D">
        <w:rPr>
          <w:rFonts w:ascii="Calibri" w:hAnsi="Calibri" w:cs="Calibri"/>
          <w:b/>
          <w:bCs/>
        </w:rPr>
        <w:t>z.s</w:t>
      </w:r>
      <w:proofErr w:type="spellEnd"/>
      <w:r w:rsidRPr="00C4574D">
        <w:rPr>
          <w:rFonts w:ascii="Calibri" w:hAnsi="Calibri" w:cs="Calibri"/>
          <w:b/>
          <w:bCs/>
        </w:rPr>
        <w:t>.</w:t>
      </w:r>
    </w:p>
    <w:p w14:paraId="1A4D1E70" w14:textId="77777777" w:rsidR="00A57400" w:rsidRPr="00C4574D" w:rsidRDefault="00A57400" w:rsidP="00A57400">
      <w:pPr>
        <w:pStyle w:val="Zkladntext1"/>
        <w:shd w:val="clear" w:color="auto" w:fill="auto"/>
        <w:spacing w:after="0" w:line="240" w:lineRule="auto"/>
        <w:ind w:left="400" w:hanging="400"/>
        <w:rPr>
          <w:rFonts w:ascii="Calibri" w:hAnsi="Calibri" w:cs="Calibri"/>
        </w:rPr>
      </w:pPr>
      <w:r w:rsidRPr="00C4574D">
        <w:rPr>
          <w:rFonts w:ascii="Calibri" w:hAnsi="Calibri" w:cs="Calibri"/>
        </w:rPr>
        <w:t>Sídlo:</w:t>
      </w:r>
      <w:r w:rsidRPr="00C4574D">
        <w:rPr>
          <w:rFonts w:ascii="Calibri" w:hAnsi="Calibri" w:cs="Calibri"/>
        </w:rPr>
        <w:tab/>
      </w:r>
      <w:r w:rsidRPr="00C4574D">
        <w:rPr>
          <w:rFonts w:ascii="Calibri" w:hAnsi="Calibri" w:cs="Calibri"/>
        </w:rPr>
        <w:tab/>
      </w:r>
    </w:p>
    <w:p w14:paraId="1B958096" w14:textId="77777777" w:rsidR="00A57400" w:rsidRPr="00C4574D" w:rsidRDefault="00A57400" w:rsidP="00A57400">
      <w:pPr>
        <w:pStyle w:val="Zkladntext1"/>
        <w:shd w:val="clear" w:color="auto" w:fill="auto"/>
        <w:spacing w:after="0" w:line="240" w:lineRule="auto"/>
        <w:ind w:left="400" w:hanging="400"/>
        <w:rPr>
          <w:rFonts w:ascii="Calibri" w:hAnsi="Calibri" w:cs="Calibri"/>
        </w:rPr>
      </w:pPr>
      <w:r w:rsidRPr="00C4574D">
        <w:rPr>
          <w:rFonts w:ascii="Calibri" w:hAnsi="Calibri" w:cs="Calibri"/>
        </w:rPr>
        <w:t xml:space="preserve">IČ: </w:t>
      </w:r>
      <w:r w:rsidRPr="00C4574D">
        <w:rPr>
          <w:rFonts w:ascii="Calibri" w:hAnsi="Calibri" w:cs="Calibri"/>
        </w:rPr>
        <w:tab/>
      </w:r>
      <w:r w:rsidRPr="00C4574D">
        <w:rPr>
          <w:rFonts w:ascii="Calibri" w:hAnsi="Calibri" w:cs="Calibri"/>
        </w:rPr>
        <w:tab/>
      </w:r>
      <w:r w:rsidRPr="00C4574D">
        <w:rPr>
          <w:rFonts w:ascii="Calibri" w:hAnsi="Calibri" w:cs="Calibri"/>
        </w:rPr>
        <w:tab/>
      </w:r>
    </w:p>
    <w:p w14:paraId="5172C26C" w14:textId="77777777" w:rsidR="00A57400" w:rsidRPr="00C4574D" w:rsidRDefault="00A57400" w:rsidP="00A57400">
      <w:pPr>
        <w:pStyle w:val="Zkladntext1"/>
        <w:shd w:val="clear" w:color="auto" w:fill="auto"/>
        <w:spacing w:after="0" w:line="240" w:lineRule="auto"/>
        <w:ind w:left="400" w:hanging="400"/>
        <w:rPr>
          <w:rFonts w:ascii="Calibri" w:hAnsi="Calibri" w:cs="Calibri"/>
        </w:rPr>
      </w:pPr>
      <w:r w:rsidRPr="00C4574D">
        <w:rPr>
          <w:rFonts w:ascii="Calibri" w:hAnsi="Calibri" w:cs="Calibri"/>
        </w:rPr>
        <w:t>zastoupený:</w:t>
      </w:r>
      <w:r w:rsidRPr="00C4574D">
        <w:rPr>
          <w:rFonts w:ascii="Calibri" w:hAnsi="Calibri" w:cs="Calibri"/>
        </w:rPr>
        <w:tab/>
        <w:t xml:space="preserve"> </w:t>
      </w:r>
    </w:p>
    <w:p w14:paraId="3A999176" w14:textId="77777777" w:rsidR="00A57400" w:rsidRPr="00C4574D" w:rsidRDefault="00A57400" w:rsidP="00A57400">
      <w:pPr>
        <w:pStyle w:val="Zkladntext1"/>
        <w:shd w:val="clear" w:color="auto" w:fill="auto"/>
        <w:spacing w:after="700" w:line="240" w:lineRule="auto"/>
        <w:ind w:left="400" w:hanging="400"/>
        <w:rPr>
          <w:rFonts w:ascii="Calibri" w:hAnsi="Calibri" w:cs="Calibri"/>
        </w:rPr>
      </w:pPr>
      <w:r w:rsidRPr="00C4574D">
        <w:rPr>
          <w:rFonts w:ascii="Calibri" w:hAnsi="Calibri" w:cs="Calibri"/>
        </w:rPr>
        <w:t>(dále jako “</w:t>
      </w:r>
      <w:r w:rsidRPr="00C4574D">
        <w:rPr>
          <w:rFonts w:ascii="Calibri" w:hAnsi="Calibri" w:cs="Calibri"/>
          <w:b/>
          <w:bCs/>
        </w:rPr>
        <w:t>Nový klub</w:t>
      </w:r>
      <w:r w:rsidRPr="00C4574D">
        <w:rPr>
          <w:rFonts w:ascii="Calibri" w:hAnsi="Calibri" w:cs="Calibri"/>
        </w:rPr>
        <w:t>”)</w:t>
      </w:r>
    </w:p>
    <w:p w14:paraId="306E28BF" w14:textId="77777777" w:rsidR="00A57400" w:rsidRPr="00C4574D" w:rsidRDefault="00A57400" w:rsidP="00A57400">
      <w:pPr>
        <w:pStyle w:val="Zkladntext1"/>
        <w:shd w:val="clear" w:color="auto" w:fill="auto"/>
        <w:spacing w:after="0"/>
        <w:ind w:left="400" w:hanging="400"/>
        <w:rPr>
          <w:rFonts w:ascii="Calibri" w:hAnsi="Calibri" w:cs="Calibri"/>
          <w:b/>
          <w:color w:val="000000" w:themeColor="text1"/>
        </w:rPr>
      </w:pPr>
      <w:r w:rsidRPr="00C4574D">
        <w:rPr>
          <w:rStyle w:val="blue1"/>
          <w:rFonts w:ascii="Calibri" w:hAnsi="Calibri" w:cs="Calibri"/>
          <w:b/>
          <w:color w:val="000000" w:themeColor="text1"/>
        </w:rPr>
        <w:t>NÁZEV KLUBU</w:t>
      </w:r>
      <w:r w:rsidRPr="00C4574D">
        <w:rPr>
          <w:rStyle w:val="blue1"/>
          <w:rFonts w:ascii="Calibri" w:hAnsi="Calibri" w:cs="Calibri"/>
          <w:color w:val="000000" w:themeColor="text1"/>
        </w:rPr>
        <w:t xml:space="preserve">, </w:t>
      </w:r>
      <w:proofErr w:type="spellStart"/>
      <w:r w:rsidRPr="00C4574D">
        <w:rPr>
          <w:rStyle w:val="blue1"/>
          <w:rFonts w:ascii="Calibri" w:hAnsi="Calibri" w:cs="Calibri"/>
          <w:color w:val="000000" w:themeColor="text1"/>
        </w:rPr>
        <w:t>z.s</w:t>
      </w:r>
      <w:proofErr w:type="spellEnd"/>
      <w:r w:rsidRPr="00C4574D">
        <w:rPr>
          <w:rStyle w:val="blue1"/>
          <w:rFonts w:ascii="Calibri" w:hAnsi="Calibri" w:cs="Calibri"/>
          <w:color w:val="000000" w:themeColor="text1"/>
        </w:rPr>
        <w:t>.</w:t>
      </w:r>
    </w:p>
    <w:p w14:paraId="0D1DE8CD" w14:textId="77777777" w:rsidR="00A57400" w:rsidRPr="00C4574D" w:rsidRDefault="00A57400" w:rsidP="00A57400">
      <w:pPr>
        <w:pStyle w:val="Zkladntext1"/>
        <w:shd w:val="clear" w:color="auto" w:fill="auto"/>
        <w:spacing w:after="0" w:line="240" w:lineRule="auto"/>
        <w:ind w:left="400" w:hanging="400"/>
        <w:rPr>
          <w:rFonts w:ascii="Calibri" w:hAnsi="Calibri" w:cs="Calibri"/>
        </w:rPr>
      </w:pPr>
      <w:r w:rsidRPr="00C4574D">
        <w:rPr>
          <w:rFonts w:ascii="Calibri" w:hAnsi="Calibri" w:cs="Calibri"/>
        </w:rPr>
        <w:t>Sídlo:</w:t>
      </w:r>
      <w:r w:rsidRPr="00C4574D">
        <w:rPr>
          <w:rFonts w:ascii="Calibri" w:hAnsi="Calibri" w:cs="Calibri"/>
        </w:rPr>
        <w:tab/>
      </w:r>
      <w:r w:rsidRPr="00C4574D">
        <w:rPr>
          <w:rFonts w:ascii="Calibri" w:hAnsi="Calibri" w:cs="Calibri"/>
        </w:rPr>
        <w:tab/>
      </w:r>
    </w:p>
    <w:p w14:paraId="4F78C9E7" w14:textId="77777777" w:rsidR="00A57400" w:rsidRPr="00C4574D" w:rsidRDefault="00A57400" w:rsidP="00A57400">
      <w:pPr>
        <w:pStyle w:val="Zkladntext1"/>
        <w:shd w:val="clear" w:color="auto" w:fill="auto"/>
        <w:spacing w:after="0" w:line="240" w:lineRule="auto"/>
        <w:ind w:left="400" w:hanging="400"/>
        <w:rPr>
          <w:rFonts w:ascii="Calibri" w:hAnsi="Calibri" w:cs="Calibri"/>
        </w:rPr>
      </w:pPr>
      <w:r w:rsidRPr="00C4574D">
        <w:rPr>
          <w:rFonts w:ascii="Calibri" w:hAnsi="Calibri" w:cs="Calibri"/>
        </w:rPr>
        <w:t xml:space="preserve">IČ: </w:t>
      </w:r>
      <w:r w:rsidRPr="00C4574D">
        <w:rPr>
          <w:rFonts w:ascii="Calibri" w:hAnsi="Calibri" w:cs="Calibri"/>
        </w:rPr>
        <w:tab/>
      </w:r>
      <w:r w:rsidRPr="00C4574D">
        <w:rPr>
          <w:rFonts w:ascii="Calibri" w:hAnsi="Calibri" w:cs="Calibri"/>
        </w:rPr>
        <w:tab/>
      </w:r>
      <w:r w:rsidRPr="00C4574D">
        <w:rPr>
          <w:rFonts w:ascii="Calibri" w:hAnsi="Calibri" w:cs="Calibri"/>
        </w:rPr>
        <w:tab/>
      </w:r>
    </w:p>
    <w:p w14:paraId="67E67D0E" w14:textId="77777777" w:rsidR="00A57400" w:rsidRPr="00C4574D" w:rsidRDefault="00A57400" w:rsidP="00A57400">
      <w:pPr>
        <w:pStyle w:val="Zkladntext1"/>
        <w:shd w:val="clear" w:color="auto" w:fill="auto"/>
        <w:spacing w:after="0" w:line="240" w:lineRule="auto"/>
        <w:ind w:left="400" w:hanging="400"/>
        <w:rPr>
          <w:rFonts w:ascii="Calibri" w:hAnsi="Calibri" w:cs="Calibri"/>
        </w:rPr>
      </w:pPr>
      <w:r w:rsidRPr="00C4574D">
        <w:rPr>
          <w:rFonts w:ascii="Calibri" w:hAnsi="Calibri" w:cs="Calibri"/>
        </w:rPr>
        <w:t xml:space="preserve">Zastoupený: </w:t>
      </w:r>
      <w:r w:rsidRPr="00C4574D">
        <w:rPr>
          <w:rFonts w:ascii="Calibri" w:hAnsi="Calibri" w:cs="Calibri"/>
        </w:rPr>
        <w:tab/>
      </w:r>
    </w:p>
    <w:p w14:paraId="10586FA2" w14:textId="77777777" w:rsidR="00A57400" w:rsidRPr="00C4574D" w:rsidRDefault="00A57400" w:rsidP="00A57400">
      <w:pPr>
        <w:pStyle w:val="Zkladntext1"/>
        <w:shd w:val="clear" w:color="auto" w:fill="auto"/>
        <w:ind w:left="400" w:hanging="400"/>
        <w:rPr>
          <w:rFonts w:ascii="Calibri" w:hAnsi="Calibri" w:cs="Calibri"/>
        </w:rPr>
      </w:pPr>
      <w:r w:rsidRPr="00C4574D">
        <w:rPr>
          <w:rFonts w:ascii="Calibri" w:hAnsi="Calibri" w:cs="Calibri"/>
        </w:rPr>
        <w:t>(dále jako “</w:t>
      </w:r>
      <w:r w:rsidRPr="00C4574D">
        <w:rPr>
          <w:rFonts w:ascii="Calibri" w:hAnsi="Calibri" w:cs="Calibri"/>
          <w:b/>
          <w:bCs/>
        </w:rPr>
        <w:t>Mateřský klub</w:t>
      </w:r>
      <w:r w:rsidRPr="00C4574D">
        <w:rPr>
          <w:rFonts w:ascii="Calibri" w:hAnsi="Calibri" w:cs="Calibri"/>
        </w:rPr>
        <w:t>”)</w:t>
      </w:r>
    </w:p>
    <w:p w14:paraId="2BBF62C2" w14:textId="77777777" w:rsidR="00A57400" w:rsidRPr="00C4574D" w:rsidRDefault="00A57400" w:rsidP="00A57400">
      <w:pPr>
        <w:pStyle w:val="Zkladntext1"/>
        <w:shd w:val="clear" w:color="auto" w:fill="auto"/>
        <w:ind w:left="400" w:hanging="400"/>
        <w:rPr>
          <w:rFonts w:ascii="Calibri" w:hAnsi="Calibri" w:cs="Calibri"/>
        </w:rPr>
      </w:pPr>
      <w:r w:rsidRPr="00C4574D">
        <w:rPr>
          <w:rFonts w:ascii="Calibri" w:hAnsi="Calibri" w:cs="Calibri"/>
        </w:rPr>
        <w:t>společně jako “</w:t>
      </w:r>
      <w:r w:rsidRPr="00C4574D">
        <w:rPr>
          <w:rFonts w:ascii="Calibri" w:hAnsi="Calibri" w:cs="Calibri"/>
          <w:b/>
          <w:bCs/>
        </w:rPr>
        <w:t>Smluvní strany</w:t>
      </w:r>
      <w:r w:rsidRPr="00C4574D">
        <w:rPr>
          <w:rFonts w:ascii="Calibri" w:hAnsi="Calibri" w:cs="Calibri"/>
        </w:rPr>
        <w:t>”</w:t>
      </w:r>
    </w:p>
    <w:p w14:paraId="683C7C33" w14:textId="77777777" w:rsidR="00A57400" w:rsidRPr="00C4574D" w:rsidRDefault="00A57400" w:rsidP="00A57400">
      <w:pPr>
        <w:pStyle w:val="Zkladntext1"/>
        <w:shd w:val="clear" w:color="auto" w:fill="auto"/>
        <w:spacing w:after="220"/>
        <w:jc w:val="center"/>
        <w:rPr>
          <w:rFonts w:ascii="Calibri" w:hAnsi="Calibri" w:cs="Calibri"/>
        </w:rPr>
      </w:pPr>
      <w:r w:rsidRPr="00C4574D">
        <w:rPr>
          <w:rFonts w:ascii="Calibri" w:hAnsi="Calibri" w:cs="Calibri"/>
        </w:rPr>
        <w:t>Při plném respektování platných řádů ČBF a FIBA uzavírají níže uvedeného dne, měsíce a roku</w:t>
      </w:r>
      <w:r w:rsidRPr="00C4574D">
        <w:rPr>
          <w:rFonts w:ascii="Calibri" w:hAnsi="Calibri" w:cs="Calibri"/>
        </w:rPr>
        <w:br/>
        <w:t>tuto</w:t>
      </w:r>
    </w:p>
    <w:p w14:paraId="7375948E" w14:textId="77777777" w:rsidR="00A57400" w:rsidRPr="00F33033" w:rsidRDefault="00A57400" w:rsidP="00A57400">
      <w:pPr>
        <w:pStyle w:val="Zkladntext1"/>
        <w:shd w:val="clear" w:color="auto" w:fill="auto"/>
        <w:spacing w:after="0" w:line="276" w:lineRule="auto"/>
        <w:jc w:val="center"/>
        <w:rPr>
          <w:rFonts w:ascii="Calibri" w:hAnsi="Calibri" w:cs="Calibri"/>
          <w:b/>
          <w:bCs/>
        </w:rPr>
      </w:pPr>
      <w:r w:rsidRPr="00C4574D">
        <w:rPr>
          <w:rFonts w:ascii="Calibri" w:hAnsi="Calibri" w:cs="Calibri"/>
          <w:b/>
          <w:bCs/>
        </w:rPr>
        <w:t>Smlouvu o dočasném převodu práv hráče</w:t>
      </w:r>
      <w:proofErr w:type="gramStart"/>
      <w:r w:rsidRPr="00C4574D">
        <w:rPr>
          <w:rFonts w:ascii="Calibri" w:hAnsi="Calibri" w:cs="Calibri"/>
          <w:b/>
          <w:bCs/>
        </w:rPr>
        <w:t xml:space="preserve"> ....</w:t>
      </w:r>
      <w:proofErr w:type="gramEnd"/>
      <w:r w:rsidRPr="00C4574D">
        <w:rPr>
          <w:rFonts w:ascii="Calibri" w:hAnsi="Calibri" w:cs="Calibri"/>
          <w:b/>
          <w:bCs/>
        </w:rPr>
        <w:t>.</w:t>
      </w:r>
      <w:r w:rsidRPr="00C4574D">
        <w:rPr>
          <w:rFonts w:ascii="Calibri" w:hAnsi="Calibri" w:cs="Calibri"/>
          <w:b/>
          <w:bCs/>
          <w:color w:val="EE220C"/>
        </w:rPr>
        <w:t xml:space="preserve"> </w:t>
      </w:r>
      <w:r w:rsidRPr="00C4574D">
        <w:rPr>
          <w:rFonts w:ascii="Calibri" w:hAnsi="Calibri" w:cs="Calibri"/>
          <w:b/>
          <w:bCs/>
        </w:rPr>
        <w:t>v rámci systému STM ČBF</w:t>
      </w:r>
      <w:r w:rsidRPr="00C4574D">
        <w:rPr>
          <w:rFonts w:ascii="Calibri" w:hAnsi="Calibri" w:cs="Calibri"/>
          <w:b/>
          <w:bCs/>
        </w:rPr>
        <w:br/>
      </w:r>
      <w:r w:rsidRPr="00C4574D">
        <w:rPr>
          <w:rFonts w:ascii="Calibri" w:hAnsi="Calibri" w:cs="Calibri"/>
        </w:rPr>
        <w:t>(dále jen “</w:t>
      </w:r>
      <w:r w:rsidRPr="00C4574D">
        <w:rPr>
          <w:rFonts w:ascii="Calibri" w:hAnsi="Calibri" w:cs="Calibri"/>
          <w:b/>
          <w:bCs/>
        </w:rPr>
        <w:t>Smlouva</w:t>
      </w:r>
      <w:r w:rsidRPr="00C4574D">
        <w:rPr>
          <w:rFonts w:ascii="Calibri" w:hAnsi="Calibri" w:cs="Calibri"/>
        </w:rPr>
        <w:t>”)</w:t>
      </w:r>
      <w:r w:rsidRPr="00F863EB">
        <w:rPr>
          <w:rFonts w:ascii="Calibri" w:hAnsi="Calibri" w:cs="Calibri"/>
        </w:rPr>
        <w:br/>
      </w:r>
    </w:p>
    <w:p w14:paraId="00D0F83C" w14:textId="77777777" w:rsidR="00A57400" w:rsidRPr="00F863EB" w:rsidRDefault="00A57400" w:rsidP="00A57400">
      <w:pPr>
        <w:pStyle w:val="Zkladntext1"/>
        <w:shd w:val="clear" w:color="auto" w:fill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II. </w:t>
      </w:r>
      <w:r w:rsidRPr="00F863EB">
        <w:rPr>
          <w:rFonts w:ascii="Calibri" w:hAnsi="Calibri" w:cs="Calibri"/>
          <w:b/>
          <w:bCs/>
        </w:rPr>
        <w:t>Úvodní ustanovení</w:t>
      </w:r>
    </w:p>
    <w:p w14:paraId="6BCFD7CE" w14:textId="77777777" w:rsidR="00A57400" w:rsidRPr="00F863EB" w:rsidRDefault="00A57400" w:rsidP="00A57400">
      <w:pPr>
        <w:pStyle w:val="Zkladntext1"/>
        <w:numPr>
          <w:ilvl w:val="0"/>
          <w:numId w:val="2"/>
        </w:numPr>
        <w:shd w:val="clear" w:color="auto" w:fill="auto"/>
        <w:tabs>
          <w:tab w:val="left" w:pos="399"/>
        </w:tabs>
        <w:ind w:left="400" w:hanging="400"/>
        <w:rPr>
          <w:rFonts w:ascii="Calibri" w:hAnsi="Calibri" w:cs="Calibri"/>
        </w:rPr>
      </w:pPr>
      <w:r w:rsidRPr="00F863EB">
        <w:rPr>
          <w:rFonts w:ascii="Calibri" w:hAnsi="Calibri" w:cs="Calibri"/>
        </w:rPr>
        <w:t>Mateřský klub je basketbalový klub registrovaný u ČBF jako klub zařazený do systému STM ČBF – účastník basketbalových soutěží řídící se sportovními předpisy vydanými ČBF a příslušnými mezinárodními institucemi.</w:t>
      </w:r>
    </w:p>
    <w:p w14:paraId="1F96FB04" w14:textId="77777777" w:rsidR="00A57400" w:rsidRPr="00F863EB" w:rsidRDefault="00A57400" w:rsidP="00A57400">
      <w:pPr>
        <w:pStyle w:val="Zkladntext1"/>
        <w:numPr>
          <w:ilvl w:val="0"/>
          <w:numId w:val="2"/>
        </w:numPr>
        <w:shd w:val="clear" w:color="auto" w:fill="auto"/>
        <w:tabs>
          <w:tab w:val="left" w:pos="399"/>
        </w:tabs>
        <w:spacing w:after="0"/>
        <w:ind w:left="400" w:hanging="400"/>
        <w:rPr>
          <w:rFonts w:ascii="Calibri" w:hAnsi="Calibri" w:cs="Calibri"/>
        </w:rPr>
      </w:pPr>
      <w:r w:rsidRPr="00F863EB">
        <w:rPr>
          <w:rFonts w:ascii="Calibri" w:hAnsi="Calibri" w:cs="Calibri"/>
        </w:rPr>
        <w:t>Nový klub je basketbalový klub registrovaný u ČBF jako klub zařazený do systému STM ČBF</w:t>
      </w:r>
    </w:p>
    <w:p w14:paraId="7E288D29" w14:textId="77777777" w:rsidR="00A57400" w:rsidRPr="00F863EB" w:rsidRDefault="00A57400" w:rsidP="00A57400">
      <w:pPr>
        <w:pStyle w:val="Zkladntext1"/>
        <w:shd w:val="clear" w:color="auto" w:fill="auto"/>
        <w:ind w:left="400" w:firstLine="20"/>
        <w:rPr>
          <w:rFonts w:ascii="Calibri" w:hAnsi="Calibri" w:cs="Calibri"/>
        </w:rPr>
      </w:pPr>
      <w:r w:rsidRPr="00F863EB">
        <w:rPr>
          <w:rFonts w:ascii="Calibri" w:hAnsi="Calibri" w:cs="Calibri"/>
        </w:rPr>
        <w:t>- účastník basketbalových soutěží řídící se sportovními předpisy vydanými ČBF a příslušnými mezinárodními institucemi.</w:t>
      </w:r>
    </w:p>
    <w:p w14:paraId="74BC4D63" w14:textId="77777777" w:rsidR="00A57400" w:rsidRPr="00F863EB" w:rsidRDefault="00A57400" w:rsidP="00A57400">
      <w:pPr>
        <w:pStyle w:val="Zkladntext1"/>
        <w:numPr>
          <w:ilvl w:val="0"/>
          <w:numId w:val="2"/>
        </w:numPr>
        <w:shd w:val="clear" w:color="auto" w:fill="auto"/>
        <w:tabs>
          <w:tab w:val="left" w:pos="399"/>
        </w:tabs>
        <w:ind w:left="400" w:hanging="400"/>
        <w:rPr>
          <w:rFonts w:ascii="Calibri" w:hAnsi="Calibri" w:cs="Calibri"/>
        </w:rPr>
      </w:pPr>
      <w:r w:rsidRPr="00F863EB">
        <w:rPr>
          <w:rFonts w:ascii="Calibri" w:hAnsi="Calibri" w:cs="Calibri"/>
        </w:rPr>
        <w:t>ČBF se rozumí Česká basketbalová federace jako instituce sdružující basketbalové kluby v ČR a zastupující české basketbalové hnutí v zahraničí (FIBA).</w:t>
      </w:r>
    </w:p>
    <w:p w14:paraId="76F1B397" w14:textId="77777777" w:rsidR="00A57400" w:rsidRPr="00F863EB" w:rsidRDefault="00A57400" w:rsidP="00A57400">
      <w:pPr>
        <w:pStyle w:val="Zkladntext1"/>
        <w:numPr>
          <w:ilvl w:val="0"/>
          <w:numId w:val="2"/>
        </w:numPr>
        <w:shd w:val="clear" w:color="auto" w:fill="auto"/>
        <w:tabs>
          <w:tab w:val="left" w:pos="399"/>
        </w:tabs>
        <w:ind w:left="400" w:hanging="400"/>
        <w:rPr>
          <w:rFonts w:ascii="Calibri" w:hAnsi="Calibri" w:cs="Calibri"/>
        </w:rPr>
      </w:pPr>
      <w:r w:rsidRPr="00F863EB">
        <w:rPr>
          <w:rFonts w:ascii="Calibri" w:hAnsi="Calibri" w:cs="Calibri"/>
        </w:rPr>
        <w:t>Hráčskými právy se pro účely této Smlouvy rozumí osobnostní práva hráče a práva k fyzickým a psychickým schopnostem a dovednostem hráče v basketbalu a s ním souvisejících aktivitách.</w:t>
      </w:r>
    </w:p>
    <w:p w14:paraId="3183A5F6" w14:textId="77777777" w:rsidR="00A57400" w:rsidRPr="00F863EB" w:rsidRDefault="00A57400" w:rsidP="00A57400">
      <w:pPr>
        <w:pStyle w:val="Zkladntext1"/>
        <w:numPr>
          <w:ilvl w:val="0"/>
          <w:numId w:val="2"/>
        </w:numPr>
        <w:shd w:val="clear" w:color="auto" w:fill="auto"/>
        <w:tabs>
          <w:tab w:val="left" w:pos="399"/>
        </w:tabs>
        <w:spacing w:line="271" w:lineRule="auto"/>
        <w:ind w:left="400" w:hanging="400"/>
        <w:rPr>
          <w:rFonts w:ascii="Calibri" w:hAnsi="Calibri" w:cs="Calibri"/>
        </w:rPr>
      </w:pPr>
      <w:r w:rsidRPr="00F863EB">
        <w:rPr>
          <w:rFonts w:ascii="Calibri" w:hAnsi="Calibri" w:cs="Calibri"/>
        </w:rPr>
        <w:t>Mateřský klub je ke dni podpisu této Smlouvy výhradním vlastníkem hráčských a osobnostních práv hráče</w:t>
      </w:r>
      <w:proofErr w:type="gramStart"/>
      <w:r w:rsidRPr="00F863EB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....</w:t>
      </w:r>
      <w:proofErr w:type="gramEnd"/>
      <w:r>
        <w:rPr>
          <w:rFonts w:ascii="Calibri" w:hAnsi="Calibri" w:cs="Calibri"/>
          <w:b/>
          <w:bCs/>
        </w:rPr>
        <w:t>.</w:t>
      </w:r>
      <w:r w:rsidRPr="00F863EB">
        <w:rPr>
          <w:rFonts w:ascii="Calibri" w:hAnsi="Calibri" w:cs="Calibri"/>
          <w:b/>
          <w:bCs/>
        </w:rPr>
        <w:t xml:space="preserve">, narozen </w:t>
      </w:r>
      <w:r>
        <w:rPr>
          <w:rFonts w:ascii="Calibri" w:hAnsi="Calibri" w:cs="Calibri"/>
          <w:b/>
          <w:bCs/>
        </w:rPr>
        <w:t>.....</w:t>
      </w:r>
      <w:r w:rsidRPr="00F863EB">
        <w:rPr>
          <w:rFonts w:ascii="Calibri" w:hAnsi="Calibri" w:cs="Calibri"/>
          <w:b/>
          <w:bCs/>
        </w:rPr>
        <w:t xml:space="preserve">  </w:t>
      </w:r>
    </w:p>
    <w:p w14:paraId="22829CD2" w14:textId="77777777" w:rsidR="00A57400" w:rsidRDefault="00A57400" w:rsidP="00A57400">
      <w:pPr>
        <w:pStyle w:val="Zkladntext1"/>
        <w:numPr>
          <w:ilvl w:val="0"/>
          <w:numId w:val="2"/>
        </w:numPr>
        <w:shd w:val="clear" w:color="auto" w:fill="auto"/>
        <w:tabs>
          <w:tab w:val="left" w:pos="399"/>
        </w:tabs>
        <w:ind w:left="400" w:hanging="400"/>
        <w:jc w:val="left"/>
        <w:rPr>
          <w:rFonts w:ascii="Calibri" w:hAnsi="Calibri" w:cs="Calibri"/>
        </w:rPr>
      </w:pPr>
      <w:r w:rsidRPr="00F863EB">
        <w:rPr>
          <w:rFonts w:ascii="Calibri" w:hAnsi="Calibri" w:cs="Calibri"/>
        </w:rPr>
        <w:t xml:space="preserve">Smluvní strany se dohodly na řešení vzájemných práv a povinností výhradně touto Smlouvou při respektování všech dalších příslušných předpisů ČBF a FIBA </w:t>
      </w:r>
      <w:proofErr w:type="spellStart"/>
      <w:r w:rsidRPr="00F863EB">
        <w:rPr>
          <w:rFonts w:ascii="Calibri" w:hAnsi="Calibri" w:cs="Calibri"/>
        </w:rPr>
        <w:t>Regulations</w:t>
      </w:r>
      <w:proofErr w:type="spellEnd"/>
      <w:r w:rsidRPr="00F863EB">
        <w:rPr>
          <w:rFonts w:ascii="Calibri" w:hAnsi="Calibri" w:cs="Calibri"/>
        </w:rPr>
        <w:t>.</w:t>
      </w:r>
    </w:p>
    <w:p w14:paraId="07C6DE96" w14:textId="77777777" w:rsidR="00A57400" w:rsidRDefault="00A57400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p w14:paraId="7355E01A" w14:textId="77777777" w:rsidR="00A57400" w:rsidRPr="00A57400" w:rsidRDefault="00A57400" w:rsidP="00A57400">
      <w:pPr>
        <w:pStyle w:val="Zkladntext1"/>
        <w:shd w:val="clear" w:color="auto" w:fill="auto"/>
        <w:tabs>
          <w:tab w:val="left" w:pos="399"/>
        </w:tabs>
        <w:jc w:val="center"/>
        <w:rPr>
          <w:rFonts w:ascii="Calibri" w:hAnsi="Calibri" w:cs="Calibri"/>
        </w:rPr>
      </w:pPr>
      <w:r w:rsidRPr="00A57400">
        <w:rPr>
          <w:rFonts w:ascii="Calibri" w:hAnsi="Calibri" w:cs="Calibri"/>
          <w:b/>
          <w:bCs/>
        </w:rPr>
        <w:lastRenderedPageBreak/>
        <w:t>III. Předmět smlouvy</w:t>
      </w:r>
    </w:p>
    <w:p w14:paraId="40834DD1" w14:textId="77777777" w:rsidR="00A57400" w:rsidRPr="00F863EB" w:rsidRDefault="00A57400" w:rsidP="00A57400">
      <w:pPr>
        <w:pStyle w:val="Zkladntext1"/>
        <w:numPr>
          <w:ilvl w:val="0"/>
          <w:numId w:val="3"/>
        </w:numPr>
        <w:shd w:val="clear" w:color="auto" w:fill="auto"/>
        <w:tabs>
          <w:tab w:val="left" w:pos="399"/>
        </w:tabs>
        <w:spacing w:after="0" w:line="262" w:lineRule="auto"/>
        <w:ind w:left="400" w:hanging="400"/>
        <w:rPr>
          <w:rFonts w:ascii="Calibri" w:hAnsi="Calibri" w:cs="Calibri"/>
        </w:rPr>
      </w:pPr>
      <w:r w:rsidRPr="00F863EB">
        <w:rPr>
          <w:rFonts w:ascii="Calibri" w:hAnsi="Calibri" w:cs="Calibri"/>
        </w:rPr>
        <w:t>Předmětem této Smlouvy je působení hráče</w:t>
      </w:r>
      <w:proofErr w:type="gramStart"/>
      <w:r w:rsidRPr="00F863EB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....</w:t>
      </w:r>
      <w:proofErr w:type="gramEnd"/>
      <w:r>
        <w:rPr>
          <w:rFonts w:ascii="Calibri" w:hAnsi="Calibri" w:cs="Calibri"/>
          <w:b/>
          <w:bCs/>
        </w:rPr>
        <w:t>.</w:t>
      </w:r>
      <w:r w:rsidRPr="00F863EB">
        <w:rPr>
          <w:rFonts w:ascii="Calibri" w:hAnsi="Calibri" w:cs="Calibri"/>
          <w:b/>
          <w:bCs/>
        </w:rPr>
        <w:t xml:space="preserve">, narozen </w:t>
      </w:r>
      <w:r>
        <w:rPr>
          <w:rFonts w:ascii="Calibri" w:hAnsi="Calibri" w:cs="Calibri"/>
          <w:b/>
          <w:bCs/>
        </w:rPr>
        <w:t>.....</w:t>
      </w:r>
      <w:r w:rsidRPr="00F863EB">
        <w:rPr>
          <w:rFonts w:ascii="Calibri" w:hAnsi="Calibri" w:cs="Calibri"/>
          <w:b/>
          <w:bCs/>
        </w:rPr>
        <w:t xml:space="preserve"> </w:t>
      </w:r>
      <w:r w:rsidRPr="00F863EB">
        <w:rPr>
          <w:rFonts w:ascii="Calibri" w:hAnsi="Calibri" w:cs="Calibri"/>
        </w:rPr>
        <w:t>(dále jen “</w:t>
      </w:r>
      <w:r w:rsidRPr="00F863EB">
        <w:rPr>
          <w:rFonts w:ascii="Calibri" w:hAnsi="Calibri" w:cs="Calibri"/>
          <w:b/>
          <w:bCs/>
        </w:rPr>
        <w:t>hráče</w:t>
      </w:r>
      <w:r w:rsidRPr="00F863EB">
        <w:rPr>
          <w:rFonts w:ascii="Calibri" w:hAnsi="Calibri" w:cs="Calibri"/>
        </w:rPr>
        <w:t>”) v novém klubu a v systému STM ČBF na základě dočasného převodu hráčských práv hráče z mateřského klubu na nový klub, přičemž oba kluby jsou zařazeny v systému STM.</w:t>
      </w:r>
    </w:p>
    <w:p w14:paraId="084D14E2" w14:textId="77777777" w:rsidR="00A57400" w:rsidRPr="00F863EB" w:rsidRDefault="00A57400" w:rsidP="00A57400">
      <w:pPr>
        <w:pStyle w:val="Zkladntext1"/>
        <w:numPr>
          <w:ilvl w:val="0"/>
          <w:numId w:val="3"/>
        </w:numPr>
        <w:shd w:val="clear" w:color="auto" w:fill="auto"/>
        <w:tabs>
          <w:tab w:val="left" w:pos="399"/>
        </w:tabs>
        <w:ind w:left="400" w:hanging="400"/>
        <w:rPr>
          <w:rFonts w:ascii="Calibri" w:hAnsi="Calibri" w:cs="Calibri"/>
        </w:rPr>
      </w:pPr>
      <w:r w:rsidRPr="00F863EB">
        <w:rPr>
          <w:rFonts w:ascii="Calibri" w:hAnsi="Calibri" w:cs="Calibri"/>
        </w:rPr>
        <w:t xml:space="preserve">Tato smlouva je v souladu a splňuje ustanovení </w:t>
      </w:r>
      <w:r w:rsidRPr="004C2DF1">
        <w:rPr>
          <w:rFonts w:ascii="Calibri" w:hAnsi="Calibri" w:cs="Calibri"/>
          <w:i/>
          <w:iCs/>
        </w:rPr>
        <w:t>„Změn Přestupního řádu pro hráče a kluby v systému STM“</w:t>
      </w:r>
      <w:r w:rsidRPr="00F863EB">
        <w:rPr>
          <w:rFonts w:ascii="Calibri" w:hAnsi="Calibri" w:cs="Calibri"/>
        </w:rPr>
        <w:t>.</w:t>
      </w:r>
    </w:p>
    <w:p w14:paraId="1026E04C" w14:textId="77777777" w:rsidR="00A57400" w:rsidRDefault="00A57400" w:rsidP="00A57400">
      <w:pPr>
        <w:pStyle w:val="Zkladntext1"/>
        <w:numPr>
          <w:ilvl w:val="0"/>
          <w:numId w:val="3"/>
        </w:numPr>
        <w:shd w:val="clear" w:color="auto" w:fill="auto"/>
        <w:tabs>
          <w:tab w:val="left" w:pos="399"/>
        </w:tabs>
        <w:ind w:left="400" w:hanging="400"/>
        <w:rPr>
          <w:rFonts w:ascii="Calibri" w:hAnsi="Calibri" w:cs="Calibri"/>
        </w:rPr>
      </w:pPr>
      <w:r w:rsidRPr="00F863EB">
        <w:rPr>
          <w:rFonts w:ascii="Calibri" w:hAnsi="Calibri" w:cs="Calibri"/>
        </w:rPr>
        <w:t>Hráč bude uvolněn do nového klubu na základě souhlasu mateřského klubu v souladu s podmínkami stanovenými v této Smlouvě a systému STM ČBF a na základě souhlasného vyjádření hráče a jeho zákonného zástupce (před dosažením 18 let věku hráče).</w:t>
      </w:r>
    </w:p>
    <w:p w14:paraId="3E776DF2" w14:textId="77777777" w:rsidR="00A57400" w:rsidRPr="004649B4" w:rsidRDefault="00A57400" w:rsidP="00A57400">
      <w:pPr>
        <w:jc w:val="center"/>
        <w:rPr>
          <w:rFonts w:ascii="Calibri" w:eastAsia="Arial" w:hAnsi="Calibri" w:cs="Calibri"/>
          <w:sz w:val="20"/>
          <w:szCs w:val="20"/>
        </w:rPr>
      </w:pPr>
      <w:r w:rsidRPr="004649B4">
        <w:rPr>
          <w:rFonts w:ascii="Calibri" w:hAnsi="Calibri" w:cs="Calibri"/>
          <w:b/>
          <w:bCs/>
          <w:sz w:val="20"/>
          <w:szCs w:val="20"/>
        </w:rPr>
        <w:t>IV. Povinnosti smluvních stran a specifikace podmínek</w:t>
      </w:r>
    </w:p>
    <w:p w14:paraId="06C1A872" w14:textId="77777777" w:rsidR="00A57400" w:rsidRPr="00F863EB" w:rsidRDefault="00A57400" w:rsidP="00A57400">
      <w:pPr>
        <w:pStyle w:val="Zkladntext1"/>
        <w:numPr>
          <w:ilvl w:val="0"/>
          <w:numId w:val="4"/>
        </w:numPr>
        <w:shd w:val="clear" w:color="auto" w:fill="auto"/>
        <w:tabs>
          <w:tab w:val="left" w:pos="377"/>
        </w:tabs>
        <w:ind w:left="380" w:hanging="380"/>
        <w:rPr>
          <w:rFonts w:ascii="Calibri" w:hAnsi="Calibri" w:cs="Calibri"/>
        </w:rPr>
      </w:pPr>
      <w:r w:rsidRPr="00F863EB">
        <w:rPr>
          <w:rFonts w:ascii="Calibri" w:hAnsi="Calibri" w:cs="Calibri"/>
        </w:rPr>
        <w:t>Převody hráčských práv mezi kluby zařazenými v systému STM jsou bez finanční náhrady, výjimkou jsou finanční bonusy v systému STM.</w:t>
      </w:r>
    </w:p>
    <w:p w14:paraId="4E67D47C" w14:textId="77777777" w:rsidR="00A57400" w:rsidRPr="00F863EB" w:rsidRDefault="00A57400" w:rsidP="00A57400">
      <w:pPr>
        <w:pStyle w:val="Zkladntext1"/>
        <w:numPr>
          <w:ilvl w:val="0"/>
          <w:numId w:val="4"/>
        </w:numPr>
        <w:shd w:val="clear" w:color="auto" w:fill="auto"/>
        <w:tabs>
          <w:tab w:val="left" w:pos="377"/>
        </w:tabs>
        <w:ind w:left="380" w:hanging="380"/>
        <w:rPr>
          <w:rFonts w:ascii="Calibri" w:hAnsi="Calibri" w:cs="Calibri"/>
        </w:rPr>
      </w:pPr>
      <w:r w:rsidRPr="00F863EB">
        <w:rPr>
          <w:rFonts w:ascii="Calibri" w:hAnsi="Calibri" w:cs="Calibri"/>
        </w:rPr>
        <w:t>Po dobu působení hráče v novém klubu nemůže být uskutečněn přestup, hostování či jiná forma působení hráče v jiném třetím klubu v ČR či v zahraničí bez dohody obou klubů. Jedinou výjimkou je žádost hráče a zákonného zástupce (do 18 let věku hráče) a úhrada finanční náhrady prvnímu mateřskému klubu v systému STM v souladu s Přílohou č. 1 Přestupního řádu ČBF, čímž bude uskutečněn úplný převod hráčských práv hráče na příslušný nový klub v souladu s Přestupním řádem ČBF.</w:t>
      </w:r>
      <w:r w:rsidR="00FF66E8">
        <w:rPr>
          <w:rFonts w:ascii="Calibri" w:hAnsi="Calibri" w:cs="Calibri"/>
        </w:rPr>
        <w:t xml:space="preserve"> V případě, kdy je finanční náhrada poskytnuta novému klubu, je nový klub povinen mateřskému klubu tuto náhradu do 60 dnů převést.</w:t>
      </w:r>
    </w:p>
    <w:p w14:paraId="004F864C" w14:textId="77777777" w:rsidR="00A57400" w:rsidRPr="00F863EB" w:rsidRDefault="00A57400" w:rsidP="00A57400">
      <w:pPr>
        <w:pStyle w:val="Zkladntext1"/>
        <w:numPr>
          <w:ilvl w:val="0"/>
          <w:numId w:val="4"/>
        </w:numPr>
        <w:shd w:val="clear" w:color="auto" w:fill="auto"/>
        <w:tabs>
          <w:tab w:val="left" w:pos="377"/>
        </w:tabs>
        <w:ind w:left="380" w:hanging="380"/>
        <w:rPr>
          <w:rFonts w:ascii="Calibri" w:hAnsi="Calibri" w:cs="Calibri"/>
        </w:rPr>
      </w:pPr>
      <w:r w:rsidRPr="00F863EB">
        <w:rPr>
          <w:rFonts w:ascii="Calibri" w:hAnsi="Calibri" w:cs="Calibri"/>
        </w:rPr>
        <w:t>V průběhu působení hráče v příslušném stupni STM, včetně prvního přestupu v rámci systému STM, může být uplatněn úplný převod hráčských práv hráče na nový klub, a to na základě úhrady finanční náhrady v souladu s Přestupním řádem ČBF (Příloha č. 1). Součástí této finanční náhrady není finanční bonus systému STM.</w:t>
      </w:r>
    </w:p>
    <w:p w14:paraId="05DFBEA5" w14:textId="77777777" w:rsidR="00A57400" w:rsidRPr="00F863EB" w:rsidRDefault="00A57400" w:rsidP="00A57400">
      <w:pPr>
        <w:pStyle w:val="Zkladntext1"/>
        <w:numPr>
          <w:ilvl w:val="0"/>
          <w:numId w:val="4"/>
        </w:numPr>
        <w:shd w:val="clear" w:color="auto" w:fill="auto"/>
        <w:tabs>
          <w:tab w:val="left" w:pos="377"/>
        </w:tabs>
        <w:ind w:left="380" w:hanging="380"/>
        <w:rPr>
          <w:rFonts w:ascii="Calibri" w:hAnsi="Calibri" w:cs="Calibri"/>
        </w:rPr>
      </w:pPr>
      <w:r w:rsidRPr="00F863EB">
        <w:rPr>
          <w:rFonts w:ascii="Calibri" w:hAnsi="Calibri" w:cs="Calibri"/>
        </w:rPr>
        <w:t xml:space="preserve">Nový klub je povinen po dobu působení hráče ve svém sportovním centru zabezpečit hráče podmínkami odpovídajícími sportovnímu centru v souladu s předpisy ČBF a </w:t>
      </w:r>
      <w:r>
        <w:rPr>
          <w:rFonts w:ascii="Calibri" w:hAnsi="Calibri" w:cs="Calibri"/>
        </w:rPr>
        <w:t>Národní sportovní agentury</w:t>
      </w:r>
      <w:r w:rsidRPr="00F863EB">
        <w:rPr>
          <w:rFonts w:ascii="Calibri" w:hAnsi="Calibri" w:cs="Calibri"/>
        </w:rPr>
        <w:t xml:space="preserve"> v oblasti sportovně talentované mládeže, především pak lékařskou prohlídku, zdravotní péči a regeneraci, studijní program a všechny další složky sportovní přípravy.</w:t>
      </w:r>
    </w:p>
    <w:p w14:paraId="73A179C9" w14:textId="77777777" w:rsidR="00A57400" w:rsidRPr="00F863EB" w:rsidRDefault="00A57400" w:rsidP="00A57400">
      <w:pPr>
        <w:pStyle w:val="Zkladntext1"/>
        <w:numPr>
          <w:ilvl w:val="0"/>
          <w:numId w:val="4"/>
        </w:numPr>
        <w:shd w:val="clear" w:color="auto" w:fill="auto"/>
        <w:tabs>
          <w:tab w:val="left" w:pos="377"/>
        </w:tabs>
        <w:ind w:left="380" w:hanging="380"/>
        <w:rPr>
          <w:rFonts w:ascii="Calibri" w:hAnsi="Calibri" w:cs="Calibri"/>
        </w:rPr>
      </w:pPr>
      <w:r w:rsidRPr="00F863EB">
        <w:rPr>
          <w:rFonts w:ascii="Calibri" w:hAnsi="Calibri" w:cs="Calibri"/>
        </w:rPr>
        <w:t xml:space="preserve">Po dobu působení hráče v novém klubu (minimálně do dosažení 18 let věku hráče) bude mít hráč statut stálého hráče nového klubu, nový klub je tak považován jako "club </w:t>
      </w:r>
      <w:proofErr w:type="spellStart"/>
      <w:r w:rsidRPr="00F863EB">
        <w:rPr>
          <w:rFonts w:ascii="Calibri" w:hAnsi="Calibri" w:cs="Calibri"/>
        </w:rPr>
        <w:t>of</w:t>
      </w:r>
      <w:proofErr w:type="spellEnd"/>
      <w:r w:rsidRPr="00F863EB">
        <w:rPr>
          <w:rFonts w:ascii="Calibri" w:hAnsi="Calibri" w:cs="Calibri"/>
        </w:rPr>
        <w:t xml:space="preserve"> </w:t>
      </w:r>
      <w:proofErr w:type="spellStart"/>
      <w:r w:rsidRPr="00F863EB">
        <w:rPr>
          <w:rFonts w:ascii="Calibri" w:hAnsi="Calibri" w:cs="Calibri"/>
        </w:rPr>
        <w:t>origin</w:t>
      </w:r>
      <w:proofErr w:type="spellEnd"/>
      <w:r w:rsidRPr="00F863EB">
        <w:rPr>
          <w:rFonts w:ascii="Calibri" w:hAnsi="Calibri" w:cs="Calibri"/>
        </w:rPr>
        <w:t xml:space="preserve">" dle FIBA </w:t>
      </w:r>
      <w:proofErr w:type="spellStart"/>
      <w:r w:rsidRPr="00F863EB">
        <w:rPr>
          <w:rFonts w:ascii="Calibri" w:hAnsi="Calibri" w:cs="Calibri"/>
        </w:rPr>
        <w:t>Regulations</w:t>
      </w:r>
      <w:proofErr w:type="spellEnd"/>
      <w:r w:rsidRPr="00F863EB">
        <w:rPr>
          <w:rFonts w:ascii="Calibri" w:hAnsi="Calibri" w:cs="Calibri"/>
        </w:rPr>
        <w:t xml:space="preserve"> a mateřský klub pro účely Přestupního řádu ČBF.</w:t>
      </w:r>
    </w:p>
    <w:p w14:paraId="14CA04ED" w14:textId="77777777" w:rsidR="00A57400" w:rsidRPr="00F863EB" w:rsidRDefault="00A57400" w:rsidP="00A57400">
      <w:pPr>
        <w:pStyle w:val="Zkladntext1"/>
        <w:numPr>
          <w:ilvl w:val="0"/>
          <w:numId w:val="4"/>
        </w:numPr>
        <w:shd w:val="clear" w:color="auto" w:fill="auto"/>
        <w:tabs>
          <w:tab w:val="left" w:pos="377"/>
        </w:tabs>
        <w:spacing w:after="0"/>
        <w:ind w:left="380" w:hanging="380"/>
        <w:rPr>
          <w:rFonts w:ascii="Calibri" w:hAnsi="Calibri" w:cs="Calibri"/>
        </w:rPr>
      </w:pPr>
      <w:r w:rsidRPr="00F863EB">
        <w:rPr>
          <w:rFonts w:ascii="Calibri" w:hAnsi="Calibri" w:cs="Calibri"/>
        </w:rPr>
        <w:t>Po ukončení působení hráče v příslušném stupni STM (nejpozději po ukončení posledního</w:t>
      </w:r>
    </w:p>
    <w:p w14:paraId="252BB0D2" w14:textId="50DCF30C" w:rsidR="00A57400" w:rsidRPr="00F863EB" w:rsidRDefault="00A57400" w:rsidP="00A57400">
      <w:pPr>
        <w:pStyle w:val="Zkladntext1"/>
        <w:shd w:val="clear" w:color="auto" w:fill="auto"/>
        <w:spacing w:after="0"/>
        <w:ind w:left="380" w:firstLine="20"/>
        <w:rPr>
          <w:rFonts w:ascii="Calibri" w:hAnsi="Calibri" w:cs="Calibri"/>
        </w:rPr>
      </w:pPr>
      <w:r w:rsidRPr="00F863EB">
        <w:rPr>
          <w:rFonts w:ascii="Calibri" w:hAnsi="Calibri" w:cs="Calibri"/>
        </w:rPr>
        <w:t>hracího období v kategorii U19 u SCM a po ukončení hracího období, ve kterém dosáhl 2</w:t>
      </w:r>
      <w:r w:rsidR="000C1BBC">
        <w:rPr>
          <w:rFonts w:ascii="Calibri" w:hAnsi="Calibri" w:cs="Calibri"/>
        </w:rPr>
        <w:t>1</w:t>
      </w:r>
      <w:r w:rsidRPr="00F863EB">
        <w:rPr>
          <w:rFonts w:ascii="Calibri" w:hAnsi="Calibri" w:cs="Calibri"/>
        </w:rPr>
        <w:t xml:space="preserve"> let, u VSCM): </w:t>
      </w:r>
    </w:p>
    <w:p w14:paraId="182B2F06" w14:textId="77777777" w:rsidR="00A57400" w:rsidRPr="00F863EB" w:rsidRDefault="00A57400" w:rsidP="00A57400">
      <w:pPr>
        <w:pStyle w:val="Zkladntext1"/>
        <w:shd w:val="clear" w:color="auto" w:fill="auto"/>
        <w:spacing w:after="0"/>
        <w:ind w:left="380" w:firstLine="20"/>
        <w:rPr>
          <w:rFonts w:ascii="Calibri" w:hAnsi="Calibri" w:cs="Calibri"/>
        </w:rPr>
      </w:pPr>
    </w:p>
    <w:p w14:paraId="4BB7BEA3" w14:textId="77777777" w:rsidR="00A57400" w:rsidRPr="00F863EB" w:rsidRDefault="00A57400" w:rsidP="00A57400">
      <w:pPr>
        <w:pStyle w:val="Zkladntext1"/>
        <w:numPr>
          <w:ilvl w:val="0"/>
          <w:numId w:val="5"/>
        </w:numPr>
        <w:shd w:val="clear" w:color="auto" w:fill="auto"/>
        <w:tabs>
          <w:tab w:val="left" w:pos="1463"/>
        </w:tabs>
        <w:spacing w:after="0"/>
        <w:ind w:left="1440" w:hanging="340"/>
        <w:rPr>
          <w:rFonts w:ascii="Calibri" w:hAnsi="Calibri" w:cs="Calibri"/>
        </w:rPr>
      </w:pPr>
      <w:r w:rsidRPr="00F863EB">
        <w:rPr>
          <w:rFonts w:ascii="Calibri" w:hAnsi="Calibri" w:cs="Calibri"/>
        </w:rPr>
        <w:t>bude uskutečněn převod hráčských práv (přestup) hráče zpět do prvního klubu v systému STM bez nároku na jakoukoliv finanční náhradu, nebo</w:t>
      </w:r>
    </w:p>
    <w:p w14:paraId="63195BAA" w14:textId="77777777" w:rsidR="00A57400" w:rsidRPr="00F863EB" w:rsidRDefault="00A57400" w:rsidP="00A57400">
      <w:pPr>
        <w:pStyle w:val="Zkladntext1"/>
        <w:numPr>
          <w:ilvl w:val="0"/>
          <w:numId w:val="5"/>
        </w:numPr>
        <w:shd w:val="clear" w:color="auto" w:fill="auto"/>
        <w:tabs>
          <w:tab w:val="left" w:pos="1463"/>
        </w:tabs>
        <w:spacing w:after="0"/>
        <w:ind w:left="1440" w:hanging="340"/>
        <w:rPr>
          <w:rFonts w:ascii="Calibri" w:hAnsi="Calibri" w:cs="Calibri"/>
        </w:rPr>
      </w:pPr>
      <w:r w:rsidRPr="00F863EB">
        <w:rPr>
          <w:rFonts w:ascii="Calibri" w:hAnsi="Calibri" w:cs="Calibri"/>
        </w:rPr>
        <w:t>nový klub uplatní nárok na úplný převod hráčských práv hráče na nový klub na základě úhrady finanční náhrady prvnímu mateřskému klubu v systému STM stanovené v systému STM („Změny Přestupního řádu pro hráče a kluby v systému STM“), nebo</w:t>
      </w:r>
    </w:p>
    <w:p w14:paraId="5EDE6A8A" w14:textId="77777777" w:rsidR="001D42D2" w:rsidRDefault="00A57400" w:rsidP="00A57400">
      <w:pPr>
        <w:pStyle w:val="Zkladntext1"/>
        <w:numPr>
          <w:ilvl w:val="0"/>
          <w:numId w:val="5"/>
        </w:numPr>
        <w:shd w:val="clear" w:color="auto" w:fill="auto"/>
        <w:tabs>
          <w:tab w:val="left" w:pos="1463"/>
        </w:tabs>
        <w:ind w:left="1440" w:hanging="340"/>
        <w:rPr>
          <w:rFonts w:ascii="Calibri" w:hAnsi="Calibri" w:cs="Calibri"/>
        </w:rPr>
      </w:pPr>
      <w:r w:rsidRPr="00F863EB">
        <w:rPr>
          <w:rFonts w:ascii="Calibri" w:hAnsi="Calibri" w:cs="Calibri"/>
        </w:rPr>
        <w:t>bude uskutečněn převod hráčských práv do třetího klubu v souladu s Přestupním řádem ČBF (vč. finanční náhrady dle Přílohy č. 1).</w:t>
      </w:r>
    </w:p>
    <w:p w14:paraId="15AA0B8C" w14:textId="77777777" w:rsidR="00A57400" w:rsidRPr="001D42D2" w:rsidRDefault="001D42D2" w:rsidP="001D42D2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p w14:paraId="3789C46A" w14:textId="77777777" w:rsidR="00A57400" w:rsidRPr="00F863EB" w:rsidRDefault="00A57400" w:rsidP="00A57400">
      <w:pPr>
        <w:pStyle w:val="Zkladntext1"/>
        <w:numPr>
          <w:ilvl w:val="0"/>
          <w:numId w:val="4"/>
        </w:numPr>
        <w:shd w:val="clear" w:color="auto" w:fill="auto"/>
        <w:tabs>
          <w:tab w:val="left" w:pos="377"/>
        </w:tabs>
        <w:spacing w:after="0"/>
        <w:ind w:left="380" w:hanging="380"/>
        <w:rPr>
          <w:rFonts w:ascii="Calibri" w:hAnsi="Calibri" w:cs="Calibri"/>
        </w:rPr>
      </w:pPr>
      <w:r w:rsidRPr="00F863EB">
        <w:rPr>
          <w:rFonts w:ascii="Calibri" w:hAnsi="Calibri" w:cs="Calibri"/>
        </w:rPr>
        <w:lastRenderedPageBreak/>
        <w:t>K úplnému převodu hráčských práv na nový klub dochází:</w:t>
      </w:r>
    </w:p>
    <w:p w14:paraId="3B40E615" w14:textId="77777777" w:rsidR="00A57400" w:rsidRPr="00F863EB" w:rsidRDefault="00A57400" w:rsidP="00A57400">
      <w:pPr>
        <w:pStyle w:val="Zkladntext1"/>
        <w:numPr>
          <w:ilvl w:val="0"/>
          <w:numId w:val="6"/>
        </w:numPr>
        <w:shd w:val="clear" w:color="auto" w:fill="auto"/>
        <w:tabs>
          <w:tab w:val="left" w:pos="1463"/>
        </w:tabs>
        <w:spacing w:after="0"/>
        <w:ind w:left="1440" w:hanging="340"/>
        <w:rPr>
          <w:rFonts w:ascii="Calibri" w:hAnsi="Calibri" w:cs="Calibri"/>
        </w:rPr>
      </w:pPr>
      <w:r w:rsidRPr="00F863EB">
        <w:rPr>
          <w:rFonts w:ascii="Calibri" w:hAnsi="Calibri" w:cs="Calibri"/>
        </w:rPr>
        <w:t>podpisem profesionální hráčské smlouvy mezi hráčem a novým klubem, v případě NBL evidované ALK,</w:t>
      </w:r>
    </w:p>
    <w:p w14:paraId="43C789B9" w14:textId="012C8D29" w:rsidR="00A57400" w:rsidRPr="00F863EB" w:rsidRDefault="00A57400" w:rsidP="00A57400">
      <w:pPr>
        <w:pStyle w:val="Zkladntext1"/>
        <w:numPr>
          <w:ilvl w:val="0"/>
          <w:numId w:val="6"/>
        </w:numPr>
        <w:shd w:val="clear" w:color="auto" w:fill="auto"/>
        <w:tabs>
          <w:tab w:val="left" w:pos="1463"/>
        </w:tabs>
        <w:ind w:left="1440" w:hanging="340"/>
        <w:rPr>
          <w:rFonts w:ascii="Calibri" w:hAnsi="Calibri" w:cs="Calibri"/>
        </w:rPr>
      </w:pPr>
      <w:r w:rsidRPr="00F863EB">
        <w:rPr>
          <w:rFonts w:ascii="Calibri" w:hAnsi="Calibri" w:cs="Calibri"/>
        </w:rPr>
        <w:t>na základě dohody klubů v systému STM, která musí mít písemnou formu nejpozději však v 19 letech po ukončení posledního hracího období v kategorii U19 u SCM a po ukončení hracího období, ve kterém dosáhl 2</w:t>
      </w:r>
      <w:r w:rsidR="000C1BBC">
        <w:rPr>
          <w:rFonts w:ascii="Calibri" w:hAnsi="Calibri" w:cs="Calibri"/>
        </w:rPr>
        <w:t>1</w:t>
      </w:r>
      <w:r w:rsidRPr="00F863EB">
        <w:rPr>
          <w:rFonts w:ascii="Calibri" w:hAnsi="Calibri" w:cs="Calibri"/>
        </w:rPr>
        <w:t xml:space="preserve"> let</w:t>
      </w:r>
      <w:r w:rsidR="000C1BBC">
        <w:rPr>
          <w:rFonts w:ascii="Calibri" w:hAnsi="Calibri" w:cs="Calibri"/>
        </w:rPr>
        <w:t>,</w:t>
      </w:r>
      <w:r w:rsidRPr="00F863EB">
        <w:rPr>
          <w:rFonts w:ascii="Calibri" w:hAnsi="Calibri" w:cs="Calibri"/>
        </w:rPr>
        <w:t xml:space="preserve"> u VSCM.</w:t>
      </w:r>
    </w:p>
    <w:p w14:paraId="58FB4CBB" w14:textId="77777777" w:rsidR="00A57400" w:rsidRPr="003847F6" w:rsidRDefault="00A57400" w:rsidP="003847F6">
      <w:pPr>
        <w:pStyle w:val="Zkladntext1"/>
        <w:numPr>
          <w:ilvl w:val="0"/>
          <w:numId w:val="4"/>
        </w:numPr>
        <w:shd w:val="clear" w:color="auto" w:fill="auto"/>
        <w:tabs>
          <w:tab w:val="left" w:pos="377"/>
        </w:tabs>
        <w:ind w:left="380" w:hanging="380"/>
        <w:rPr>
          <w:rFonts w:ascii="Calibri" w:hAnsi="Calibri" w:cs="Calibri"/>
        </w:rPr>
      </w:pPr>
      <w:r w:rsidRPr="00F863EB">
        <w:rPr>
          <w:rFonts w:ascii="Calibri" w:hAnsi="Calibri" w:cs="Calibri"/>
        </w:rPr>
        <w:t>Podmínkou úplného převodu hráčských práv na nový klub je prokazatelná úhrada finanční kompenzace v souladu se „Změnami Přestupního řádu pro hráče a kluby v systému STM“, se splatností do 30 dnů ode dne vzniku nároku na tuto kompenzaci. V případě neplnění původní mateřský klub uplatní převod hráčských práv hráče zpět do prvního klubu v systému STM.</w:t>
      </w:r>
    </w:p>
    <w:p w14:paraId="3BBB898F" w14:textId="77777777" w:rsidR="00A57400" w:rsidRPr="00F863EB" w:rsidRDefault="00A57400" w:rsidP="00A57400">
      <w:pPr>
        <w:pStyle w:val="Nadpis10"/>
        <w:keepNext/>
        <w:keepLines/>
        <w:shd w:val="clear" w:color="auto" w:fill="auto"/>
        <w:rPr>
          <w:rFonts w:ascii="Calibri" w:hAnsi="Calibri" w:cs="Calibri"/>
        </w:rPr>
      </w:pPr>
      <w:bookmarkStart w:id="0" w:name="bookmark2"/>
      <w:r>
        <w:rPr>
          <w:rFonts w:ascii="Calibri" w:hAnsi="Calibri" w:cs="Calibri"/>
        </w:rPr>
        <w:t xml:space="preserve">V. </w:t>
      </w:r>
      <w:r w:rsidRPr="00F863EB">
        <w:rPr>
          <w:rFonts w:ascii="Calibri" w:hAnsi="Calibri" w:cs="Calibri"/>
        </w:rPr>
        <w:t>Doba trvání Smlouvy</w:t>
      </w:r>
      <w:bookmarkEnd w:id="0"/>
    </w:p>
    <w:p w14:paraId="249914CF" w14:textId="77777777" w:rsidR="00A57400" w:rsidRPr="00F863EB" w:rsidRDefault="00A57400" w:rsidP="00A57400">
      <w:pPr>
        <w:pStyle w:val="Zkladntext1"/>
        <w:numPr>
          <w:ilvl w:val="0"/>
          <w:numId w:val="7"/>
        </w:numPr>
        <w:shd w:val="clear" w:color="auto" w:fill="auto"/>
        <w:tabs>
          <w:tab w:val="left" w:pos="377"/>
        </w:tabs>
        <w:ind w:left="380" w:hanging="380"/>
        <w:rPr>
          <w:rFonts w:ascii="Calibri" w:hAnsi="Calibri" w:cs="Calibri"/>
        </w:rPr>
      </w:pPr>
      <w:r w:rsidRPr="00F863EB">
        <w:rPr>
          <w:rFonts w:ascii="Calibri" w:hAnsi="Calibri" w:cs="Calibri"/>
        </w:rPr>
        <w:t>Tato Smlouva se uzavírá na dobu určitou po dobu trvání skutečností vyplývajících z této Smlouvy. Tato Smlouva nabývá platnosti a účinnosti dnem podpisu oprávněnými zástupci obou smluvních stran.</w:t>
      </w:r>
    </w:p>
    <w:p w14:paraId="1FC00538" w14:textId="77777777" w:rsidR="00A57400" w:rsidRPr="00F863EB" w:rsidRDefault="00A57400" w:rsidP="00A57400">
      <w:pPr>
        <w:pStyle w:val="Zkladntext1"/>
        <w:numPr>
          <w:ilvl w:val="0"/>
          <w:numId w:val="7"/>
        </w:numPr>
        <w:shd w:val="clear" w:color="auto" w:fill="auto"/>
        <w:tabs>
          <w:tab w:val="left" w:pos="398"/>
        </w:tabs>
        <w:spacing w:after="0"/>
        <w:ind w:left="420" w:hanging="420"/>
        <w:rPr>
          <w:rFonts w:ascii="Calibri" w:hAnsi="Calibri" w:cs="Calibri"/>
        </w:rPr>
      </w:pPr>
      <w:r w:rsidRPr="00F863EB">
        <w:rPr>
          <w:rFonts w:ascii="Calibri" w:hAnsi="Calibri" w:cs="Calibri"/>
        </w:rPr>
        <w:t xml:space="preserve">Platnost Smlouvy </w:t>
      </w:r>
      <w:proofErr w:type="gramStart"/>
      <w:r w:rsidRPr="00F863EB">
        <w:rPr>
          <w:rFonts w:ascii="Calibri" w:hAnsi="Calibri" w:cs="Calibri"/>
        </w:rPr>
        <w:t>končí</w:t>
      </w:r>
      <w:proofErr w:type="gramEnd"/>
      <w:r w:rsidRPr="00F863EB">
        <w:rPr>
          <w:rFonts w:ascii="Calibri" w:hAnsi="Calibri" w:cs="Calibri"/>
        </w:rPr>
        <w:t>:</w:t>
      </w:r>
    </w:p>
    <w:p w14:paraId="2494FBC7" w14:textId="77777777" w:rsidR="00A57400" w:rsidRPr="00F863EB" w:rsidRDefault="00A57400" w:rsidP="00A57400">
      <w:pPr>
        <w:pStyle w:val="Zkladntext1"/>
        <w:numPr>
          <w:ilvl w:val="0"/>
          <w:numId w:val="8"/>
        </w:numPr>
        <w:shd w:val="clear" w:color="auto" w:fill="auto"/>
        <w:spacing w:after="0"/>
        <w:ind w:right="1340"/>
        <w:jc w:val="left"/>
        <w:rPr>
          <w:rFonts w:ascii="Calibri" w:hAnsi="Calibri" w:cs="Calibri"/>
        </w:rPr>
      </w:pPr>
      <w:r w:rsidRPr="00F863EB">
        <w:rPr>
          <w:rFonts w:ascii="Calibri" w:hAnsi="Calibri" w:cs="Calibri"/>
        </w:rPr>
        <w:t>uskutečněním úplného převodu hráčských práv hráče novému klubu,</w:t>
      </w:r>
    </w:p>
    <w:p w14:paraId="028BD13F" w14:textId="77777777" w:rsidR="00A57400" w:rsidRPr="00F863EB" w:rsidRDefault="00A57400" w:rsidP="00A57400">
      <w:pPr>
        <w:pStyle w:val="Zkladntext1"/>
        <w:numPr>
          <w:ilvl w:val="0"/>
          <w:numId w:val="8"/>
        </w:numPr>
        <w:shd w:val="clear" w:color="auto" w:fill="auto"/>
        <w:spacing w:after="0"/>
        <w:ind w:right="1340"/>
        <w:jc w:val="left"/>
        <w:rPr>
          <w:rFonts w:ascii="Calibri" w:hAnsi="Calibri" w:cs="Calibri"/>
        </w:rPr>
      </w:pPr>
      <w:r w:rsidRPr="00F863EB">
        <w:rPr>
          <w:rFonts w:ascii="Calibri" w:hAnsi="Calibri" w:cs="Calibri"/>
        </w:rPr>
        <w:t>ukončením působení hráče v novém klubu,</w:t>
      </w:r>
    </w:p>
    <w:p w14:paraId="48E70A18" w14:textId="77777777" w:rsidR="00A57400" w:rsidRPr="00F863EB" w:rsidRDefault="00A57400" w:rsidP="00A57400">
      <w:pPr>
        <w:pStyle w:val="Zkladntext1"/>
        <w:numPr>
          <w:ilvl w:val="0"/>
          <w:numId w:val="6"/>
        </w:numPr>
        <w:shd w:val="clear" w:color="auto" w:fill="auto"/>
        <w:tabs>
          <w:tab w:val="left" w:pos="1478"/>
        </w:tabs>
        <w:spacing w:after="0"/>
        <w:ind w:left="1460" w:hanging="360"/>
        <w:jc w:val="left"/>
        <w:rPr>
          <w:rFonts w:ascii="Calibri" w:hAnsi="Calibri" w:cs="Calibri"/>
        </w:rPr>
      </w:pPr>
      <w:r w:rsidRPr="00F863EB">
        <w:rPr>
          <w:rFonts w:ascii="Calibri" w:hAnsi="Calibri" w:cs="Calibri"/>
        </w:rPr>
        <w:t>písemnou dohodou smluvních stran,</w:t>
      </w:r>
    </w:p>
    <w:p w14:paraId="627B1B01" w14:textId="77777777" w:rsidR="00A57400" w:rsidRPr="00F863EB" w:rsidRDefault="00A57400" w:rsidP="00A57400">
      <w:pPr>
        <w:pStyle w:val="Zkladntext1"/>
        <w:numPr>
          <w:ilvl w:val="0"/>
          <w:numId w:val="6"/>
        </w:numPr>
        <w:shd w:val="clear" w:color="auto" w:fill="auto"/>
        <w:tabs>
          <w:tab w:val="left" w:pos="1487"/>
        </w:tabs>
        <w:ind w:left="1460" w:hanging="360"/>
        <w:jc w:val="left"/>
        <w:rPr>
          <w:rFonts w:ascii="Calibri" w:hAnsi="Calibri" w:cs="Calibri"/>
        </w:rPr>
      </w:pPr>
      <w:r w:rsidRPr="00F863EB">
        <w:rPr>
          <w:rFonts w:ascii="Calibri" w:hAnsi="Calibri" w:cs="Calibri"/>
        </w:rPr>
        <w:t>zánikem jedné ze smluvních stran, pokud práva a povinnosti nepřechází na právní nástupce.</w:t>
      </w:r>
    </w:p>
    <w:p w14:paraId="27C7CF81" w14:textId="77777777" w:rsidR="00A57400" w:rsidRPr="00F863EB" w:rsidRDefault="00A57400" w:rsidP="00A57400">
      <w:pPr>
        <w:pStyle w:val="Nadpis10"/>
        <w:keepNext/>
        <w:keepLines/>
        <w:shd w:val="clear" w:color="auto" w:fill="auto"/>
        <w:spacing w:after="0"/>
        <w:rPr>
          <w:rFonts w:ascii="Calibri" w:hAnsi="Calibri" w:cs="Calibri"/>
        </w:rPr>
      </w:pPr>
    </w:p>
    <w:p w14:paraId="37704F0C" w14:textId="77777777" w:rsidR="00A57400" w:rsidRPr="00F863EB" w:rsidRDefault="00091250" w:rsidP="00A57400">
      <w:pPr>
        <w:pStyle w:val="Nadpis10"/>
        <w:keepNext/>
        <w:keepLines/>
        <w:shd w:val="clear" w:color="auto" w:fill="auto"/>
        <w:rPr>
          <w:rFonts w:ascii="Calibri" w:hAnsi="Calibri" w:cs="Calibri"/>
        </w:rPr>
      </w:pPr>
      <w:bookmarkStart w:id="1" w:name="bookmark4"/>
      <w:r>
        <w:rPr>
          <w:rFonts w:ascii="Calibri" w:hAnsi="Calibri" w:cs="Calibri"/>
        </w:rPr>
        <w:t xml:space="preserve">VI. </w:t>
      </w:r>
      <w:r w:rsidR="00A57400" w:rsidRPr="00F863EB">
        <w:rPr>
          <w:rFonts w:ascii="Calibri" w:hAnsi="Calibri" w:cs="Calibri"/>
        </w:rPr>
        <w:t>Závěrečná ustanovení</w:t>
      </w:r>
      <w:bookmarkEnd w:id="1"/>
    </w:p>
    <w:p w14:paraId="6A954843" w14:textId="77777777" w:rsidR="00A57400" w:rsidRPr="00F863EB" w:rsidRDefault="00A57400" w:rsidP="00A57400">
      <w:pPr>
        <w:pStyle w:val="Zkladntext1"/>
        <w:numPr>
          <w:ilvl w:val="0"/>
          <w:numId w:val="9"/>
        </w:numPr>
        <w:shd w:val="clear" w:color="auto" w:fill="auto"/>
        <w:tabs>
          <w:tab w:val="left" w:pos="398"/>
        </w:tabs>
        <w:ind w:left="420" w:hanging="420"/>
        <w:rPr>
          <w:rFonts w:ascii="Calibri" w:hAnsi="Calibri" w:cs="Calibri"/>
        </w:rPr>
      </w:pPr>
      <w:r w:rsidRPr="00F863EB">
        <w:rPr>
          <w:rFonts w:ascii="Calibri" w:hAnsi="Calibri" w:cs="Calibri"/>
        </w:rPr>
        <w:t>Smlouvu je možno po celou dobu její platnosti, po vzájemné dohodě smluvních stran, doplňovat či měnit pouze však písemnou formou číslovanými dodatky.</w:t>
      </w:r>
    </w:p>
    <w:p w14:paraId="7C02286C" w14:textId="77777777" w:rsidR="00A57400" w:rsidRPr="00F863EB" w:rsidRDefault="00A57400" w:rsidP="00A57400">
      <w:pPr>
        <w:pStyle w:val="Zkladntext1"/>
        <w:numPr>
          <w:ilvl w:val="0"/>
          <w:numId w:val="9"/>
        </w:numPr>
        <w:shd w:val="clear" w:color="auto" w:fill="auto"/>
        <w:tabs>
          <w:tab w:val="left" w:pos="398"/>
        </w:tabs>
        <w:ind w:left="420" w:hanging="420"/>
        <w:rPr>
          <w:rFonts w:ascii="Calibri" w:hAnsi="Calibri" w:cs="Calibri"/>
        </w:rPr>
      </w:pPr>
      <w:r w:rsidRPr="00F863EB">
        <w:rPr>
          <w:rFonts w:ascii="Calibri" w:hAnsi="Calibri" w:cs="Calibri"/>
        </w:rPr>
        <w:t xml:space="preserve">Smluvní strany prohlašují, že si Smlouvu řádně prostudovaly a uzavřely ji na základě své vůle svobodně, bez přinucení a současně prohlašují, že tuto smlouvu </w:t>
      </w:r>
      <w:proofErr w:type="gramStart"/>
      <w:r w:rsidRPr="00F863EB">
        <w:rPr>
          <w:rFonts w:ascii="Calibri" w:hAnsi="Calibri" w:cs="Calibri"/>
        </w:rPr>
        <w:t>dodrží</w:t>
      </w:r>
      <w:proofErr w:type="gramEnd"/>
      <w:r w:rsidRPr="00F863EB">
        <w:rPr>
          <w:rFonts w:ascii="Calibri" w:hAnsi="Calibri" w:cs="Calibri"/>
        </w:rPr>
        <w:t>.</w:t>
      </w:r>
    </w:p>
    <w:p w14:paraId="79D5C1A0" w14:textId="77777777" w:rsidR="00A57400" w:rsidRPr="00F863EB" w:rsidRDefault="00A57400" w:rsidP="00A57400">
      <w:pPr>
        <w:pStyle w:val="Zkladntext1"/>
        <w:numPr>
          <w:ilvl w:val="0"/>
          <w:numId w:val="9"/>
        </w:numPr>
        <w:shd w:val="clear" w:color="auto" w:fill="auto"/>
        <w:tabs>
          <w:tab w:val="left" w:pos="398"/>
        </w:tabs>
        <w:ind w:left="420" w:hanging="420"/>
        <w:rPr>
          <w:rFonts w:ascii="Calibri" w:hAnsi="Calibri" w:cs="Calibri"/>
        </w:rPr>
      </w:pPr>
      <w:r w:rsidRPr="00F863EB">
        <w:rPr>
          <w:rFonts w:ascii="Calibri" w:hAnsi="Calibri" w:cs="Calibri"/>
        </w:rPr>
        <w:t xml:space="preserve">Smluvní strany se vzájemně zavazují nezneužít této Smlouvy k jakékoliv spekulaci nebo nečestnému získání prospěchu nad rámec této smlouvy. </w:t>
      </w:r>
      <w:proofErr w:type="gramStart"/>
      <w:r w:rsidRPr="00F863EB">
        <w:rPr>
          <w:rFonts w:ascii="Calibri" w:hAnsi="Calibri" w:cs="Calibri"/>
        </w:rPr>
        <w:t>Poruší</w:t>
      </w:r>
      <w:proofErr w:type="gramEnd"/>
      <w:r w:rsidRPr="00F863EB">
        <w:rPr>
          <w:rFonts w:ascii="Calibri" w:hAnsi="Calibri" w:cs="Calibri"/>
        </w:rPr>
        <w:t>-li některý z klubů ze spekulativních důvodů tuto Smlouvu, je povinen provinivší se klub uhradit druhému klubu prokazatelně vzniklé škody. Obě smluvní strany se zavazují neuzavřít s hráčem jakoukoliv smlouvu, která by byla v rozporu nebo v kolizi s touto Smlouvu.</w:t>
      </w:r>
    </w:p>
    <w:p w14:paraId="187203D9" w14:textId="77777777" w:rsidR="00A57400" w:rsidRPr="00F863EB" w:rsidRDefault="00A57400" w:rsidP="00A57400">
      <w:pPr>
        <w:pStyle w:val="Zkladntext1"/>
        <w:numPr>
          <w:ilvl w:val="0"/>
          <w:numId w:val="9"/>
        </w:numPr>
        <w:shd w:val="clear" w:color="auto" w:fill="auto"/>
        <w:tabs>
          <w:tab w:val="left" w:pos="398"/>
        </w:tabs>
        <w:ind w:left="420" w:hanging="420"/>
        <w:rPr>
          <w:rFonts w:ascii="Calibri" w:hAnsi="Calibri" w:cs="Calibri"/>
        </w:rPr>
      </w:pPr>
      <w:r w:rsidRPr="00F863EB">
        <w:rPr>
          <w:rFonts w:ascii="Calibri" w:hAnsi="Calibri" w:cs="Calibri"/>
        </w:rPr>
        <w:t xml:space="preserve">Smluvní strany se zavazují, že budou vzájemná práva a povinnosti uplatňovat v souladu s touto Smlouvou. Práva a povinnosti výslovně neupravené touto Smlouvou se řídí obecně závaznými právními předpisy ČR. </w:t>
      </w:r>
    </w:p>
    <w:p w14:paraId="690A64E3" w14:textId="77777777" w:rsidR="00A57400" w:rsidRPr="00F863EB" w:rsidRDefault="00A57400" w:rsidP="00A57400">
      <w:pPr>
        <w:pStyle w:val="Zkladntext1"/>
        <w:numPr>
          <w:ilvl w:val="0"/>
          <w:numId w:val="9"/>
        </w:numPr>
        <w:shd w:val="clear" w:color="auto" w:fill="auto"/>
        <w:tabs>
          <w:tab w:val="left" w:pos="398"/>
        </w:tabs>
        <w:ind w:left="420" w:hanging="420"/>
        <w:rPr>
          <w:rFonts w:ascii="Calibri" w:hAnsi="Calibri" w:cs="Calibri"/>
        </w:rPr>
      </w:pPr>
      <w:r w:rsidRPr="00F863EB">
        <w:rPr>
          <w:rFonts w:ascii="Calibri" w:hAnsi="Calibri" w:cs="Calibri"/>
        </w:rPr>
        <w:t>Smluvní strany se zavazují, že veškeré spory o výkonu práv a povinností z této Smlouvy a vzájemných vztahů vzniklých budou řešit smírčí cestou. Nedojde-li mezi smluvními stranami k dohodě, je kterákoli ze smluvních stran oprávněna učinit podání u příslušných orgánů ČBF a následně orgánů FIBA.</w:t>
      </w:r>
    </w:p>
    <w:p w14:paraId="4ECD3620" w14:textId="77777777" w:rsidR="003847F6" w:rsidRDefault="00A57400" w:rsidP="003847F6">
      <w:pPr>
        <w:pStyle w:val="Zkladntext1"/>
        <w:numPr>
          <w:ilvl w:val="0"/>
          <w:numId w:val="9"/>
        </w:numPr>
        <w:shd w:val="clear" w:color="auto" w:fill="auto"/>
        <w:tabs>
          <w:tab w:val="left" w:pos="398"/>
        </w:tabs>
        <w:spacing w:after="460"/>
        <w:ind w:left="420" w:hanging="420"/>
        <w:rPr>
          <w:rFonts w:ascii="Calibri" w:hAnsi="Calibri" w:cs="Calibri"/>
        </w:rPr>
      </w:pPr>
      <w:r w:rsidRPr="00F863EB">
        <w:rPr>
          <w:rFonts w:ascii="Calibri" w:hAnsi="Calibri" w:cs="Calibri"/>
        </w:rPr>
        <w:t xml:space="preserve">Tato smlouva byla vyhotovena ve třech stejnopisech, z nichž každá ze smluvních stran </w:t>
      </w:r>
      <w:proofErr w:type="gramStart"/>
      <w:r w:rsidRPr="00F863EB">
        <w:rPr>
          <w:rFonts w:ascii="Calibri" w:hAnsi="Calibri" w:cs="Calibri"/>
        </w:rPr>
        <w:t>obdrží</w:t>
      </w:r>
      <w:proofErr w:type="gramEnd"/>
      <w:r w:rsidRPr="00F863EB">
        <w:rPr>
          <w:rFonts w:ascii="Calibri" w:hAnsi="Calibri" w:cs="Calibri"/>
        </w:rPr>
        <w:t xml:space="preserve"> po jednom výtisku, jeden výtisk je určen pro zástupce ČBF.</w:t>
      </w:r>
    </w:p>
    <w:p w14:paraId="31A2456A" w14:textId="77777777" w:rsidR="003847F6" w:rsidRDefault="003847F6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</w:rPr>
        <w:br w:type="page"/>
      </w:r>
    </w:p>
    <w:p w14:paraId="394DBA8A" w14:textId="77777777" w:rsidR="003847F6" w:rsidRDefault="00A57400" w:rsidP="003847F6">
      <w:pPr>
        <w:pStyle w:val="Zkladntext1"/>
        <w:shd w:val="clear" w:color="auto" w:fill="auto"/>
        <w:tabs>
          <w:tab w:val="left" w:pos="398"/>
        </w:tabs>
        <w:spacing w:after="460"/>
        <w:rPr>
          <w:rFonts w:ascii="Calibri" w:hAnsi="Calibri" w:cs="Calibri"/>
        </w:rPr>
      </w:pPr>
      <w:r w:rsidRPr="003847F6">
        <w:rPr>
          <w:rFonts w:ascii="Calibri" w:hAnsi="Calibri" w:cs="Calibri"/>
        </w:rPr>
        <w:lastRenderedPageBreak/>
        <w:t>V</w:t>
      </w:r>
      <w:proofErr w:type="gramStart"/>
      <w:r w:rsidRPr="003847F6">
        <w:rPr>
          <w:rFonts w:ascii="Calibri" w:hAnsi="Calibri" w:cs="Calibri"/>
        </w:rPr>
        <w:t xml:space="preserve"> ....</w:t>
      </w:r>
      <w:proofErr w:type="gramEnd"/>
      <w:r w:rsidRPr="003847F6">
        <w:rPr>
          <w:rFonts w:ascii="Calibri" w:hAnsi="Calibri" w:cs="Calibri"/>
        </w:rPr>
        <w:t>., dne .....</w:t>
      </w:r>
    </w:p>
    <w:p w14:paraId="75FA2176" w14:textId="77777777" w:rsidR="003847F6" w:rsidRDefault="003847F6" w:rsidP="003847F6">
      <w:pPr>
        <w:pStyle w:val="Zkladntext1"/>
        <w:shd w:val="clear" w:color="auto" w:fill="auto"/>
        <w:tabs>
          <w:tab w:val="left" w:pos="398"/>
        </w:tabs>
        <w:spacing w:after="460"/>
        <w:rPr>
          <w:rFonts w:ascii="Calibri" w:hAnsi="Calibri" w:cs="Calibri"/>
        </w:rPr>
      </w:pPr>
    </w:p>
    <w:p w14:paraId="17E2AA33" w14:textId="77777777" w:rsidR="003847F6" w:rsidRDefault="003847F6" w:rsidP="003847F6">
      <w:pPr>
        <w:pStyle w:val="Zkladntext1"/>
        <w:shd w:val="clear" w:color="auto" w:fill="auto"/>
        <w:tabs>
          <w:tab w:val="left" w:pos="398"/>
        </w:tabs>
        <w:spacing w:after="460"/>
        <w:rPr>
          <w:rFonts w:ascii="Calibri" w:hAnsi="Calibri" w:cs="Calibri"/>
        </w:rPr>
      </w:pPr>
    </w:p>
    <w:p w14:paraId="6DA82371" w14:textId="77777777" w:rsidR="003847F6" w:rsidRDefault="003847F6" w:rsidP="003847F6">
      <w:pPr>
        <w:pStyle w:val="Nadpis10"/>
        <w:keepNext/>
        <w:keepLines/>
        <w:shd w:val="clear" w:color="auto" w:fill="auto"/>
        <w:spacing w:after="0" w:line="240" w:lineRule="auto"/>
        <w:ind w:left="420" w:hanging="420"/>
        <w:jc w:val="both"/>
        <w:rPr>
          <w:rFonts w:ascii="Calibri" w:hAnsi="Calibri" w:cs="Calibri"/>
        </w:rPr>
      </w:pPr>
    </w:p>
    <w:p w14:paraId="666499BD" w14:textId="77777777" w:rsidR="003847F6" w:rsidRPr="00F863EB" w:rsidRDefault="003847F6" w:rsidP="003847F6">
      <w:pPr>
        <w:pStyle w:val="Nadpis10"/>
        <w:keepNext/>
        <w:keepLines/>
        <w:shd w:val="clear" w:color="auto" w:fill="auto"/>
        <w:spacing w:after="0" w:line="240" w:lineRule="auto"/>
        <w:ind w:left="420" w:hanging="4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 klubu</w:t>
      </w:r>
    </w:p>
    <w:p w14:paraId="3C6AD2E2" w14:textId="77777777" w:rsidR="003847F6" w:rsidRPr="00F863EB" w:rsidRDefault="003847F6" w:rsidP="003847F6">
      <w:pPr>
        <w:pStyle w:val="Nadpis10"/>
        <w:keepNext/>
        <w:keepLines/>
        <w:shd w:val="clear" w:color="auto" w:fill="auto"/>
        <w:spacing w:line="240" w:lineRule="auto"/>
        <w:ind w:left="420" w:hanging="4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Statutární zástupce</w:t>
      </w:r>
    </w:p>
    <w:p w14:paraId="6928FF2B" w14:textId="77777777" w:rsidR="00A57400" w:rsidRPr="00F863EB" w:rsidRDefault="00A57400" w:rsidP="00A57400">
      <w:pPr>
        <w:pStyle w:val="Nadpis10"/>
        <w:keepNext/>
        <w:keepLines/>
        <w:shd w:val="clear" w:color="auto" w:fill="auto"/>
        <w:spacing w:after="700" w:line="271" w:lineRule="auto"/>
        <w:ind w:right="5320"/>
        <w:jc w:val="left"/>
        <w:rPr>
          <w:rFonts w:ascii="Calibri" w:hAnsi="Calibri" w:cs="Calibri"/>
        </w:rPr>
      </w:pPr>
    </w:p>
    <w:p w14:paraId="64D1F101" w14:textId="77777777" w:rsidR="00A57400" w:rsidRPr="00F863EB" w:rsidRDefault="00A57400" w:rsidP="00A57400">
      <w:pPr>
        <w:pStyle w:val="Zkladntext1"/>
        <w:shd w:val="clear" w:color="auto" w:fill="auto"/>
        <w:tabs>
          <w:tab w:val="left" w:leader="dot" w:pos="2150"/>
          <w:tab w:val="left" w:leader="dot" w:pos="4877"/>
        </w:tabs>
        <w:spacing w:after="1660" w:line="240" w:lineRule="auto"/>
        <w:ind w:left="420" w:hanging="420"/>
        <w:rPr>
          <w:rFonts w:ascii="Calibri" w:hAnsi="Calibri" w:cs="Calibri"/>
        </w:rPr>
      </w:pPr>
      <w:r w:rsidRPr="00F863EB">
        <w:rPr>
          <w:rFonts w:ascii="Calibri" w:hAnsi="Calibri" w:cs="Calibri"/>
        </w:rPr>
        <w:t>V</w:t>
      </w:r>
      <w:proofErr w:type="gramStart"/>
      <w:r w:rsidRPr="00F863EB">
        <w:rPr>
          <w:rFonts w:ascii="Calibri" w:hAnsi="Calibri" w:cs="Calibri"/>
        </w:rPr>
        <w:t> </w:t>
      </w:r>
      <w:r>
        <w:rPr>
          <w:rFonts w:ascii="Calibri" w:hAnsi="Calibri" w:cs="Calibri"/>
        </w:rPr>
        <w:t>....</w:t>
      </w:r>
      <w:proofErr w:type="gramEnd"/>
      <w:r>
        <w:rPr>
          <w:rFonts w:ascii="Calibri" w:hAnsi="Calibri" w:cs="Calibri"/>
        </w:rPr>
        <w:t>.</w:t>
      </w:r>
      <w:r w:rsidRPr="00F863EB">
        <w:rPr>
          <w:rFonts w:ascii="Calibri" w:hAnsi="Calibri" w:cs="Calibri"/>
        </w:rPr>
        <w:t>, dne</w:t>
      </w:r>
      <w:r>
        <w:rPr>
          <w:rFonts w:ascii="Calibri" w:hAnsi="Calibri" w:cs="Calibri"/>
        </w:rPr>
        <w:t xml:space="preserve"> .....</w:t>
      </w:r>
    </w:p>
    <w:p w14:paraId="6517B224" w14:textId="77777777" w:rsidR="00A57400" w:rsidRDefault="00A57400" w:rsidP="00A57400">
      <w:pPr>
        <w:pStyle w:val="Nadpis10"/>
        <w:keepNext/>
        <w:keepLines/>
        <w:shd w:val="clear" w:color="auto" w:fill="auto"/>
        <w:spacing w:after="0" w:line="240" w:lineRule="auto"/>
        <w:ind w:left="420" w:hanging="420"/>
        <w:jc w:val="both"/>
        <w:rPr>
          <w:rFonts w:ascii="Calibri" w:hAnsi="Calibri" w:cs="Calibri"/>
        </w:rPr>
      </w:pPr>
    </w:p>
    <w:p w14:paraId="5919F5CE" w14:textId="77777777" w:rsidR="003847F6" w:rsidRDefault="003847F6" w:rsidP="00A57400">
      <w:pPr>
        <w:pStyle w:val="Nadpis10"/>
        <w:keepNext/>
        <w:keepLines/>
        <w:shd w:val="clear" w:color="auto" w:fill="auto"/>
        <w:spacing w:after="0" w:line="240" w:lineRule="auto"/>
        <w:ind w:left="420" w:hanging="420"/>
        <w:jc w:val="both"/>
        <w:rPr>
          <w:rFonts w:ascii="Calibri" w:hAnsi="Calibri" w:cs="Calibri"/>
        </w:rPr>
      </w:pPr>
    </w:p>
    <w:p w14:paraId="53F7BACC" w14:textId="77777777" w:rsidR="00A57400" w:rsidRPr="00F863EB" w:rsidRDefault="00A57400" w:rsidP="00A57400">
      <w:pPr>
        <w:pStyle w:val="Nadpis10"/>
        <w:keepNext/>
        <w:keepLines/>
        <w:shd w:val="clear" w:color="auto" w:fill="auto"/>
        <w:spacing w:after="0" w:line="240" w:lineRule="auto"/>
        <w:ind w:left="420" w:hanging="4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 klubu</w:t>
      </w:r>
    </w:p>
    <w:p w14:paraId="61C61194" w14:textId="77777777" w:rsidR="00A57400" w:rsidRPr="00F863EB" w:rsidRDefault="00A57400" w:rsidP="00A57400">
      <w:pPr>
        <w:pStyle w:val="Nadpis10"/>
        <w:keepNext/>
        <w:keepLines/>
        <w:shd w:val="clear" w:color="auto" w:fill="auto"/>
        <w:spacing w:line="240" w:lineRule="auto"/>
        <w:ind w:left="420" w:hanging="4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Statutární zástupce</w:t>
      </w:r>
    </w:p>
    <w:p w14:paraId="069D4312" w14:textId="77777777" w:rsidR="000E1DB0" w:rsidRDefault="000E1DB0"/>
    <w:p w14:paraId="5A22B705" w14:textId="77777777" w:rsidR="00B82D3B" w:rsidRDefault="00B82D3B"/>
    <w:sectPr w:rsidR="00B82D3B" w:rsidSect="00340763">
      <w:headerReference w:type="default" r:id="rId7"/>
      <w:headerReference w:type="first" r:id="rId8"/>
      <w:pgSz w:w="11906" w:h="16838"/>
      <w:pgMar w:top="2694" w:right="1417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59186" w14:textId="77777777" w:rsidR="00F00BB5" w:rsidRDefault="00F00BB5" w:rsidP="00C755F8">
      <w:pPr>
        <w:spacing w:after="0" w:line="240" w:lineRule="auto"/>
      </w:pPr>
      <w:r>
        <w:separator/>
      </w:r>
    </w:p>
  </w:endnote>
  <w:endnote w:type="continuationSeparator" w:id="0">
    <w:p w14:paraId="3592B9FB" w14:textId="77777777" w:rsidR="00F00BB5" w:rsidRDefault="00F00BB5" w:rsidP="00C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125C" w14:textId="77777777" w:rsidR="00F00BB5" w:rsidRDefault="00F00BB5" w:rsidP="00C755F8">
      <w:pPr>
        <w:spacing w:after="0" w:line="240" w:lineRule="auto"/>
      </w:pPr>
      <w:r>
        <w:separator/>
      </w:r>
    </w:p>
  </w:footnote>
  <w:footnote w:type="continuationSeparator" w:id="0">
    <w:p w14:paraId="7B0EF7DB" w14:textId="77777777" w:rsidR="00F00BB5" w:rsidRDefault="00F00BB5" w:rsidP="00C7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A4B2" w14:textId="77777777" w:rsidR="00646B00" w:rsidRDefault="006E0BFA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9049AB5" wp14:editId="70B00FB5">
          <wp:simplePos x="0" y="0"/>
          <wp:positionH relativeFrom="column">
            <wp:posOffset>-899795</wp:posOffset>
          </wp:positionH>
          <wp:positionV relativeFrom="paragraph">
            <wp:posOffset>-462280</wp:posOffset>
          </wp:positionV>
          <wp:extent cx="7570680" cy="1070999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80" cy="1070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E526" w14:textId="77777777" w:rsidR="00BA5885" w:rsidRDefault="00340763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D57798F" wp14:editId="0FDF1E85">
          <wp:simplePos x="0" y="0"/>
          <wp:positionH relativeFrom="column">
            <wp:posOffset>-899795</wp:posOffset>
          </wp:positionH>
          <wp:positionV relativeFrom="paragraph">
            <wp:posOffset>-474980</wp:posOffset>
          </wp:positionV>
          <wp:extent cx="7616272" cy="10774487"/>
          <wp:effectExtent l="0" t="0" r="381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272" cy="10774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1AA"/>
    <w:multiLevelType w:val="multilevel"/>
    <w:tmpl w:val="7B168E8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31118"/>
    <w:multiLevelType w:val="multilevel"/>
    <w:tmpl w:val="17BAC1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87C23"/>
    <w:multiLevelType w:val="hybridMultilevel"/>
    <w:tmpl w:val="9ABC891C"/>
    <w:lvl w:ilvl="0" w:tplc="03D41C0E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18E65E85"/>
    <w:multiLevelType w:val="hybridMultilevel"/>
    <w:tmpl w:val="9A563DC4"/>
    <w:lvl w:ilvl="0" w:tplc="1464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49C"/>
    <w:multiLevelType w:val="multilevel"/>
    <w:tmpl w:val="F88217B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B6E3F"/>
    <w:multiLevelType w:val="multilevel"/>
    <w:tmpl w:val="D7520F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A64240"/>
    <w:multiLevelType w:val="multilevel"/>
    <w:tmpl w:val="BCC082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35F77"/>
    <w:multiLevelType w:val="multilevel"/>
    <w:tmpl w:val="5330D0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4274A7"/>
    <w:multiLevelType w:val="multilevel"/>
    <w:tmpl w:val="D7520F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1554044">
    <w:abstractNumId w:val="3"/>
  </w:num>
  <w:num w:numId="2" w16cid:durableId="1890536533">
    <w:abstractNumId w:val="6"/>
  </w:num>
  <w:num w:numId="3" w16cid:durableId="1326932276">
    <w:abstractNumId w:val="1"/>
  </w:num>
  <w:num w:numId="4" w16cid:durableId="538932258">
    <w:abstractNumId w:val="7"/>
  </w:num>
  <w:num w:numId="5" w16cid:durableId="1101802998">
    <w:abstractNumId w:val="4"/>
  </w:num>
  <w:num w:numId="6" w16cid:durableId="1495485085">
    <w:abstractNumId w:val="0"/>
  </w:num>
  <w:num w:numId="7" w16cid:durableId="1943949162">
    <w:abstractNumId w:val="8"/>
  </w:num>
  <w:num w:numId="8" w16cid:durableId="2084253454">
    <w:abstractNumId w:val="2"/>
  </w:num>
  <w:num w:numId="9" w16cid:durableId="1735621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F8"/>
    <w:rsid w:val="00012990"/>
    <w:rsid w:val="00091250"/>
    <w:rsid w:val="000C1BBC"/>
    <w:rsid w:val="000E1DB0"/>
    <w:rsid w:val="001D42D2"/>
    <w:rsid w:val="00276D28"/>
    <w:rsid w:val="00340763"/>
    <w:rsid w:val="00347C71"/>
    <w:rsid w:val="00362FCC"/>
    <w:rsid w:val="003847F6"/>
    <w:rsid w:val="004649B4"/>
    <w:rsid w:val="00646B00"/>
    <w:rsid w:val="00655678"/>
    <w:rsid w:val="00656AC3"/>
    <w:rsid w:val="006E0BFA"/>
    <w:rsid w:val="006E37E8"/>
    <w:rsid w:val="0070115B"/>
    <w:rsid w:val="00725D8F"/>
    <w:rsid w:val="007F4D24"/>
    <w:rsid w:val="008633EA"/>
    <w:rsid w:val="008F5C8A"/>
    <w:rsid w:val="0092250A"/>
    <w:rsid w:val="00972679"/>
    <w:rsid w:val="00994135"/>
    <w:rsid w:val="009F4DDF"/>
    <w:rsid w:val="00A06661"/>
    <w:rsid w:val="00A33992"/>
    <w:rsid w:val="00A57400"/>
    <w:rsid w:val="00B82D3B"/>
    <w:rsid w:val="00BA5885"/>
    <w:rsid w:val="00C4574D"/>
    <w:rsid w:val="00C755F8"/>
    <w:rsid w:val="00C81E6D"/>
    <w:rsid w:val="00D015F2"/>
    <w:rsid w:val="00D50BE0"/>
    <w:rsid w:val="00D53105"/>
    <w:rsid w:val="00DB30D5"/>
    <w:rsid w:val="00DB798D"/>
    <w:rsid w:val="00E13510"/>
    <w:rsid w:val="00E30CDB"/>
    <w:rsid w:val="00EC1494"/>
    <w:rsid w:val="00EC2778"/>
    <w:rsid w:val="00F00BB5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34DA5"/>
  <w15:chartTrackingRefBased/>
  <w15:docId w15:val="{FBB9AF94-EB36-4FC8-B424-5F46A5A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5F8"/>
  </w:style>
  <w:style w:type="paragraph" w:styleId="Zpat">
    <w:name w:val="footer"/>
    <w:basedOn w:val="Normln"/>
    <w:link w:val="Zpat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5F8"/>
  </w:style>
  <w:style w:type="paragraph" w:styleId="Odstavecseseznamem">
    <w:name w:val="List Paragraph"/>
    <w:basedOn w:val="Normln"/>
    <w:uiPriority w:val="34"/>
    <w:qFormat/>
    <w:rsid w:val="00972679"/>
    <w:pPr>
      <w:ind w:left="720"/>
      <w:contextualSpacing/>
    </w:pPr>
  </w:style>
  <w:style w:type="character" w:customStyle="1" w:styleId="Zkladntext">
    <w:name w:val="Základní text_"/>
    <w:basedOn w:val="Standardnpsmoodstavce"/>
    <w:link w:val="Zkladntext1"/>
    <w:rsid w:val="00A5740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5740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57400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rsid w:val="00A57400"/>
    <w:pPr>
      <w:widowControl w:val="0"/>
      <w:shd w:val="clear" w:color="auto" w:fill="FFFFFF"/>
      <w:spacing w:line="252" w:lineRule="auto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blue1">
    <w:name w:val="blue1"/>
    <w:basedOn w:val="Standardnpsmoodstavce"/>
    <w:rsid w:val="00A57400"/>
    <w:rPr>
      <w:color w:val="0583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Peterka</dc:creator>
  <cp:keywords/>
  <dc:description/>
  <cp:lastModifiedBy>Benda, Matyáš</cp:lastModifiedBy>
  <cp:revision>10</cp:revision>
  <cp:lastPrinted>2021-08-20T11:03:00Z</cp:lastPrinted>
  <dcterms:created xsi:type="dcterms:W3CDTF">2021-09-01T13:18:00Z</dcterms:created>
  <dcterms:modified xsi:type="dcterms:W3CDTF">2024-08-22T14:20:00Z</dcterms:modified>
</cp:coreProperties>
</file>